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2A" w:rsidRPr="007E5BC0" w:rsidRDefault="00240535" w:rsidP="0057772A">
      <w:pPr>
        <w:snapToGrid w:val="0"/>
        <w:jc w:val="center"/>
        <w:rPr>
          <w:rFonts w:ascii="華康粗圓體" w:eastAsia="華康粗圓體" w:hAnsi="華康粗圓體"/>
          <w:b/>
          <w:sz w:val="44"/>
          <w:szCs w:val="44"/>
        </w:rPr>
      </w:pPr>
      <w:r>
        <w:rPr>
          <w:noProof/>
          <w:spacing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-79375</wp:posOffset>
            </wp:positionV>
            <wp:extent cx="899795" cy="701040"/>
            <wp:effectExtent l="0" t="0" r="0" b="3810"/>
            <wp:wrapNone/>
            <wp:docPr id="110" name="圖片 110" descr="ITS Taiwan 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TS Taiwan Logo-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DCD" w:rsidRPr="00F43DCD">
        <w:rPr>
          <w:rFonts w:ascii="華康粗圓體" w:eastAsia="華康粗圓體" w:hAnsi="華康粗圓體" w:hint="eastAsia"/>
          <w:b/>
          <w:spacing w:val="40"/>
          <w:sz w:val="44"/>
          <w:szCs w:val="44"/>
        </w:rPr>
        <w:t>社團法人中華智慧運輸</w:t>
      </w:r>
      <w:r w:rsidR="0057772A" w:rsidRPr="00F43DCD">
        <w:rPr>
          <w:rFonts w:ascii="華康粗圓體" w:eastAsia="華康粗圓體" w:hAnsi="華康粗圓體" w:hint="eastAsia"/>
          <w:b/>
          <w:spacing w:val="40"/>
          <w:sz w:val="44"/>
          <w:szCs w:val="44"/>
        </w:rPr>
        <w:t>協</w:t>
      </w:r>
      <w:r w:rsidR="0057772A" w:rsidRPr="007E5BC0">
        <w:rPr>
          <w:rFonts w:ascii="華康粗圓體" w:eastAsia="華康粗圓體" w:hAnsi="華康粗圓體" w:hint="eastAsia"/>
          <w:b/>
          <w:sz w:val="44"/>
          <w:szCs w:val="44"/>
        </w:rPr>
        <w:t>會</w:t>
      </w:r>
    </w:p>
    <w:p w:rsidR="0057772A" w:rsidRPr="00830FBD" w:rsidRDefault="0057772A" w:rsidP="0057772A">
      <w:pPr>
        <w:tabs>
          <w:tab w:val="center" w:pos="4153"/>
          <w:tab w:val="right" w:pos="8306"/>
        </w:tabs>
        <w:snapToGrid w:val="0"/>
        <w:jc w:val="center"/>
        <w:rPr>
          <w:rFonts w:ascii="Arial" w:eastAsia="全真顏體" w:hAnsi="Arial" w:cs="Arial"/>
          <w:sz w:val="32"/>
          <w:szCs w:val="32"/>
        </w:rPr>
      </w:pPr>
      <w:r w:rsidRPr="007E5BC0">
        <w:rPr>
          <w:rFonts w:ascii="Arial" w:eastAsia="全真顏體" w:hAnsi="Arial" w:cs="Arial"/>
          <w:sz w:val="32"/>
          <w:szCs w:val="32"/>
        </w:rPr>
        <w:t>Intelligent Transportation Society of Taiwan</w:t>
      </w:r>
    </w:p>
    <w:p w:rsidR="0057772A" w:rsidRPr="00A733DF" w:rsidRDefault="0057772A" w:rsidP="0057772A">
      <w:pPr>
        <w:spacing w:line="300" w:lineRule="exact"/>
        <w:jc w:val="center"/>
        <w:rPr>
          <w:rFonts w:ascii="華康粗圓體" w:eastAsia="華康粗圓體" w:hAnsi="華康粗圓體" w:cs="Arial"/>
          <w:sz w:val="24"/>
        </w:rPr>
      </w:pPr>
      <w:r w:rsidRPr="00A733DF">
        <w:rPr>
          <w:rFonts w:ascii="華康粗圓體" w:eastAsia="華康粗圓體" w:hAnsi="華康粗圓體" w:cs="Arial" w:hint="eastAsia"/>
          <w:sz w:val="24"/>
        </w:rPr>
        <w:t>台北市大安區106羅斯福路三段95號</w:t>
      </w:r>
      <w:r>
        <w:rPr>
          <w:rFonts w:ascii="華康粗圓體" w:eastAsia="華康粗圓體" w:hAnsi="華康粗圓體" w:cs="Arial" w:hint="eastAsia"/>
          <w:sz w:val="24"/>
        </w:rPr>
        <w:t>10</w:t>
      </w:r>
      <w:r w:rsidRPr="00A733DF">
        <w:rPr>
          <w:rFonts w:ascii="華康粗圓體" w:eastAsia="華康粗圓體" w:hAnsi="華康粗圓體" w:cs="Arial" w:hint="eastAsia"/>
          <w:sz w:val="24"/>
        </w:rPr>
        <w:t>樓之</w:t>
      </w:r>
      <w:r>
        <w:rPr>
          <w:rFonts w:ascii="華康粗圓體" w:eastAsia="華康粗圓體" w:hAnsi="華康粗圓體" w:cs="Arial" w:hint="eastAsia"/>
          <w:sz w:val="24"/>
        </w:rPr>
        <w:t>1</w:t>
      </w:r>
    </w:p>
    <w:p w:rsidR="0057772A" w:rsidRDefault="0057772A" w:rsidP="0057772A">
      <w:pPr>
        <w:spacing w:line="3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 w:hint="eastAsia"/>
          <w:sz w:val="24"/>
        </w:rPr>
        <w:t>02-23643100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 </w:t>
      </w:r>
      <w:r>
        <w:rPr>
          <w:rFonts w:ascii="Arial" w:hAnsi="Arial" w:cs="Arial"/>
          <w:sz w:val="24"/>
        </w:rPr>
        <w:t>Fax</w:t>
      </w:r>
      <w:r>
        <w:rPr>
          <w:rFonts w:ascii="Arial" w:hAnsi="Arial" w:cs="Arial" w:hint="eastAsia"/>
          <w:sz w:val="24"/>
        </w:rPr>
        <w:t>：</w:t>
      </w:r>
      <w:r>
        <w:rPr>
          <w:rFonts w:ascii="Arial" w:hAnsi="Arial" w:cs="Arial" w:hint="eastAsia"/>
          <w:sz w:val="24"/>
        </w:rPr>
        <w:t>02-23643101</w:t>
      </w:r>
    </w:p>
    <w:p w:rsidR="0057772A" w:rsidRPr="006F7E04" w:rsidRDefault="0057772A" w:rsidP="0057772A">
      <w:pPr>
        <w:pStyle w:val="a3"/>
        <w:jc w:val="center"/>
        <w:rPr>
          <w:rFonts w:eastAsia="全真顏體"/>
          <w:iCs/>
          <w:sz w:val="32"/>
        </w:rPr>
      </w:pPr>
      <w:r>
        <w:rPr>
          <w:rFonts w:ascii="Arial" w:hAnsi="Arial" w:cs="Arial" w:hint="eastAsia"/>
          <w:sz w:val="24"/>
        </w:rPr>
        <w:t>h</w:t>
      </w:r>
      <w:r>
        <w:rPr>
          <w:rFonts w:ascii="Arial" w:hAnsi="Arial" w:cs="Arial"/>
          <w:sz w:val="24"/>
        </w:rPr>
        <w:t>ttp://www.its-t</w:t>
      </w:r>
      <w:bookmarkStart w:id="0" w:name="_Hlt474212578"/>
      <w:r>
        <w:rPr>
          <w:rFonts w:ascii="Arial" w:hAnsi="Arial" w:cs="Arial"/>
          <w:sz w:val="24"/>
        </w:rPr>
        <w:t>a</w:t>
      </w:r>
      <w:bookmarkEnd w:id="0"/>
      <w:r>
        <w:rPr>
          <w:rFonts w:ascii="Arial" w:hAnsi="Arial" w:cs="Arial"/>
          <w:sz w:val="24"/>
        </w:rPr>
        <w:t>iwan.org.tw</w:t>
      </w:r>
      <w:r>
        <w:rPr>
          <w:rFonts w:ascii="Arial" w:hAnsi="Arial" w:cs="Arial" w:hint="eastAsia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Email: its@its-taiwan.org.tw</w:t>
      </w:r>
    </w:p>
    <w:p w:rsidR="00081CF9" w:rsidRPr="00081CF9" w:rsidRDefault="00081CF9" w:rsidP="00081CF9">
      <w:pPr>
        <w:snapToGrid w:val="0"/>
        <w:spacing w:before="24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081CF9">
        <w:rPr>
          <w:rFonts w:ascii="Arial" w:eastAsia="標楷體" w:hAnsi="Arial" w:cs="Arial" w:hint="eastAsia"/>
          <w:b/>
          <w:bCs/>
          <w:sz w:val="32"/>
          <w:szCs w:val="32"/>
        </w:rPr>
        <w:t>「</w:t>
      </w:r>
      <w:r w:rsidR="00551C44" w:rsidRPr="00551C44">
        <w:rPr>
          <w:rFonts w:ascii="Arial" w:eastAsia="標楷體" w:hAnsi="Arial" w:cs="Arial" w:hint="eastAsia"/>
          <w:b/>
          <w:bCs/>
          <w:sz w:val="32"/>
          <w:szCs w:val="32"/>
        </w:rPr>
        <w:t>2015 ITS</w:t>
      </w:r>
      <w:r w:rsidR="00551C44" w:rsidRPr="00551C44">
        <w:rPr>
          <w:rFonts w:ascii="Arial" w:eastAsia="標楷體" w:hAnsi="Arial" w:cs="Arial" w:hint="eastAsia"/>
          <w:b/>
          <w:bCs/>
          <w:sz w:val="32"/>
          <w:szCs w:val="32"/>
        </w:rPr>
        <w:t>系統實務研討會系列</w:t>
      </w:r>
      <w:r w:rsidR="00140FFE">
        <w:rPr>
          <w:rFonts w:ascii="Arial" w:eastAsia="標楷體" w:hAnsi="Arial" w:cs="Arial" w:hint="eastAsia"/>
          <w:b/>
          <w:bCs/>
          <w:sz w:val="32"/>
          <w:szCs w:val="32"/>
        </w:rPr>
        <w:t>-</w:t>
      </w:r>
      <w:r w:rsidR="00A22ECC">
        <w:rPr>
          <w:rFonts w:ascii="Arial" w:eastAsia="標楷體" w:hAnsi="Arial" w:cs="Arial" w:hint="eastAsia"/>
          <w:b/>
          <w:bCs/>
          <w:sz w:val="32"/>
          <w:szCs w:val="32"/>
        </w:rPr>
        <w:t xml:space="preserve"> </w:t>
      </w:r>
      <w:proofErr w:type="spellStart"/>
      <w:r w:rsidR="00DE0F90">
        <w:rPr>
          <w:rFonts w:ascii="Arial" w:eastAsia="標楷體" w:hAnsi="Arial" w:cs="Arial" w:hint="eastAsia"/>
          <w:b/>
          <w:bCs/>
          <w:sz w:val="32"/>
          <w:szCs w:val="32"/>
        </w:rPr>
        <w:t>eTag</w:t>
      </w:r>
      <w:proofErr w:type="spellEnd"/>
      <w:r w:rsidR="00F57F55">
        <w:rPr>
          <w:rFonts w:ascii="Arial" w:eastAsia="標楷體" w:hAnsi="Arial" w:cs="Arial" w:hint="eastAsia"/>
          <w:b/>
          <w:bCs/>
          <w:sz w:val="32"/>
          <w:szCs w:val="32"/>
        </w:rPr>
        <w:t>交通</w:t>
      </w:r>
      <w:r w:rsidR="00DE0F90">
        <w:rPr>
          <w:rFonts w:ascii="Arial" w:eastAsia="標楷體" w:hAnsi="Arial" w:cs="Arial" w:hint="eastAsia"/>
          <w:b/>
          <w:bCs/>
          <w:sz w:val="32"/>
          <w:szCs w:val="32"/>
        </w:rPr>
        <w:t>應用</w:t>
      </w:r>
      <w:r w:rsidRPr="00081CF9">
        <w:rPr>
          <w:rFonts w:ascii="Arial" w:eastAsia="標楷體" w:hAnsi="Arial" w:cs="Arial" w:hint="eastAsia"/>
          <w:b/>
          <w:bCs/>
          <w:sz w:val="32"/>
          <w:szCs w:val="32"/>
        </w:rPr>
        <w:t>」</w:t>
      </w:r>
    </w:p>
    <w:p w:rsidR="00DE0F90" w:rsidRDefault="00551C44" w:rsidP="00551C44">
      <w:pPr>
        <w:pStyle w:val="3"/>
        <w:snapToGrid w:val="0"/>
        <w:spacing w:line="360" w:lineRule="exact"/>
        <w:ind w:left="2307" w:hanging="2307"/>
        <w:rPr>
          <w:rFonts w:eastAsia="標楷體" w:hAnsi="標楷體"/>
          <w:sz w:val="24"/>
          <w:szCs w:val="24"/>
        </w:rPr>
      </w:pPr>
      <w:r w:rsidRPr="00551C44">
        <w:rPr>
          <w:rFonts w:eastAsia="標楷體" w:hAnsi="標楷體" w:hint="eastAsia"/>
          <w:sz w:val="24"/>
          <w:szCs w:val="24"/>
        </w:rPr>
        <w:t>主題：</w:t>
      </w:r>
      <w:proofErr w:type="spellStart"/>
      <w:r w:rsidR="00F57F55" w:rsidRPr="00F57F55">
        <w:rPr>
          <w:rFonts w:eastAsia="標楷體" w:hAnsi="標楷體" w:hint="eastAsia"/>
          <w:sz w:val="24"/>
          <w:szCs w:val="24"/>
        </w:rPr>
        <w:t>eTag</w:t>
      </w:r>
      <w:proofErr w:type="spellEnd"/>
      <w:r w:rsidR="00A22ECC">
        <w:rPr>
          <w:rFonts w:eastAsia="標楷體" w:hAnsi="標楷體" w:hint="eastAsia"/>
          <w:sz w:val="24"/>
          <w:szCs w:val="24"/>
        </w:rPr>
        <w:t>交通</w:t>
      </w:r>
      <w:r w:rsidR="00F57F55" w:rsidRPr="00F57F55">
        <w:rPr>
          <w:rFonts w:eastAsia="標楷體" w:hAnsi="標楷體" w:hint="eastAsia"/>
          <w:sz w:val="24"/>
          <w:szCs w:val="24"/>
        </w:rPr>
        <w:t>應用</w:t>
      </w:r>
    </w:p>
    <w:p w:rsidR="008029D9" w:rsidRDefault="00F8317A" w:rsidP="004739EC">
      <w:pPr>
        <w:pStyle w:val="3"/>
        <w:snapToGrid w:val="0"/>
        <w:spacing w:line="360" w:lineRule="exact"/>
        <w:ind w:left="1134" w:rightChars="100" w:right="280" w:hanging="1134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目的：一、</w:t>
      </w:r>
      <w:proofErr w:type="spellStart"/>
      <w:r w:rsidR="009B091B">
        <w:rPr>
          <w:rFonts w:eastAsia="標楷體" w:hAnsi="標楷體" w:hint="eastAsia"/>
          <w:sz w:val="24"/>
          <w:szCs w:val="24"/>
        </w:rPr>
        <w:t>eTag</w:t>
      </w:r>
      <w:proofErr w:type="spellEnd"/>
      <w:r w:rsidR="009B091B">
        <w:rPr>
          <w:rFonts w:eastAsia="標楷體" w:hAnsi="標楷體" w:hint="eastAsia"/>
          <w:sz w:val="24"/>
          <w:szCs w:val="24"/>
        </w:rPr>
        <w:t>交通資訊收集：</w:t>
      </w:r>
      <w:r w:rsidR="00812971">
        <w:rPr>
          <w:rFonts w:eastAsia="標楷體" w:hAnsi="標楷體" w:hint="eastAsia"/>
          <w:sz w:val="24"/>
          <w:szCs w:val="24"/>
        </w:rPr>
        <w:t>高速公路計程</w:t>
      </w:r>
      <w:r w:rsidR="00812971">
        <w:rPr>
          <w:rFonts w:eastAsia="標楷體" w:hAnsi="標楷體" w:hint="eastAsia"/>
          <w:sz w:val="24"/>
          <w:szCs w:val="24"/>
        </w:rPr>
        <w:t>ETC</w:t>
      </w:r>
      <w:r w:rsidR="004739EC">
        <w:rPr>
          <w:rFonts w:eastAsia="標楷體" w:hAnsi="標楷體" w:hint="eastAsia"/>
          <w:sz w:val="24"/>
          <w:szCs w:val="24"/>
        </w:rPr>
        <w:t>上路後，</w:t>
      </w:r>
      <w:r w:rsidR="00812971">
        <w:rPr>
          <w:rFonts w:eastAsia="標楷體" w:hAnsi="標楷體" w:hint="eastAsia"/>
          <w:sz w:val="24"/>
          <w:szCs w:val="24"/>
        </w:rPr>
        <w:t>全台已有近</w:t>
      </w:r>
      <w:r w:rsidR="00812971">
        <w:rPr>
          <w:rFonts w:eastAsia="標楷體" w:hAnsi="標楷體" w:hint="eastAsia"/>
          <w:sz w:val="24"/>
          <w:szCs w:val="24"/>
        </w:rPr>
        <w:t>90%</w:t>
      </w:r>
      <w:r w:rsidR="00812971">
        <w:rPr>
          <w:rFonts w:eastAsia="標楷體" w:hAnsi="標楷體" w:hint="eastAsia"/>
          <w:sz w:val="24"/>
          <w:szCs w:val="24"/>
        </w:rPr>
        <w:t>車輛安裝</w:t>
      </w:r>
      <w:proofErr w:type="spellStart"/>
      <w:r w:rsidR="00812971">
        <w:rPr>
          <w:rFonts w:eastAsia="標楷體" w:hAnsi="標楷體" w:hint="eastAsia"/>
          <w:sz w:val="24"/>
          <w:szCs w:val="24"/>
        </w:rPr>
        <w:t>eTag</w:t>
      </w:r>
      <w:proofErr w:type="spellEnd"/>
      <w:r w:rsidR="00F57F55">
        <w:rPr>
          <w:rFonts w:eastAsia="標楷體" w:hAnsi="標楷體" w:hint="eastAsia"/>
          <w:sz w:val="24"/>
          <w:szCs w:val="24"/>
        </w:rPr>
        <w:t>。</w:t>
      </w:r>
      <w:r w:rsidR="004739EC">
        <w:rPr>
          <w:rFonts w:eastAsia="標楷體" w:hAnsi="標楷體" w:hint="eastAsia"/>
          <w:sz w:val="24"/>
          <w:szCs w:val="24"/>
        </w:rPr>
        <w:t>如將此偵測技術應用</w:t>
      </w:r>
      <w:r w:rsidR="004739EC" w:rsidRPr="004739EC">
        <w:rPr>
          <w:rFonts w:eastAsia="標楷體" w:hAnsi="標楷體" w:hint="eastAsia"/>
          <w:sz w:val="24"/>
          <w:szCs w:val="24"/>
        </w:rPr>
        <w:t>在</w:t>
      </w:r>
      <w:r w:rsidR="003A0559">
        <w:rPr>
          <w:rFonts w:eastAsia="標楷體" w:hAnsi="標楷體" w:hint="eastAsia"/>
          <w:sz w:val="24"/>
          <w:szCs w:val="24"/>
        </w:rPr>
        <w:t>市區</w:t>
      </w:r>
      <w:r w:rsidR="004739EC" w:rsidRPr="004739EC">
        <w:rPr>
          <w:rFonts w:eastAsia="標楷體" w:hAnsi="標楷體" w:hint="eastAsia"/>
          <w:sz w:val="24"/>
          <w:szCs w:val="24"/>
        </w:rPr>
        <w:t>快速道路、各大路口設置系統，</w:t>
      </w:r>
      <w:r w:rsidR="004739EC">
        <w:rPr>
          <w:rFonts w:eastAsia="標楷體" w:hAnsi="標楷體" w:hint="eastAsia"/>
          <w:sz w:val="24"/>
          <w:szCs w:val="24"/>
        </w:rPr>
        <w:t>可</w:t>
      </w:r>
      <w:r w:rsidR="004739EC" w:rsidRPr="004739EC">
        <w:rPr>
          <w:rFonts w:eastAsia="標楷體" w:hAnsi="標楷體" w:hint="eastAsia"/>
          <w:sz w:val="24"/>
          <w:szCs w:val="24"/>
        </w:rPr>
        <w:t>藉此掌握車流量及駕駛人開車用路習慣，</w:t>
      </w:r>
      <w:r w:rsidR="004739EC">
        <w:rPr>
          <w:rFonts w:eastAsia="標楷體" w:hAnsi="標楷體" w:hint="eastAsia"/>
          <w:sz w:val="24"/>
          <w:szCs w:val="24"/>
        </w:rPr>
        <w:t>並</w:t>
      </w:r>
      <w:r w:rsidR="004739EC" w:rsidRPr="004739EC">
        <w:rPr>
          <w:rFonts w:eastAsia="標楷體" w:hAnsi="標楷體" w:hint="eastAsia"/>
          <w:sz w:val="24"/>
          <w:szCs w:val="24"/>
        </w:rPr>
        <w:t>透過大數據分析易壅塞路段。</w:t>
      </w:r>
      <w:r w:rsidR="003A0559">
        <w:rPr>
          <w:rFonts w:eastAsia="標楷體" w:hAnsi="標楷體" w:hint="eastAsia"/>
          <w:sz w:val="24"/>
          <w:szCs w:val="24"/>
        </w:rPr>
        <w:t>授課講師分享</w:t>
      </w:r>
      <w:r>
        <w:rPr>
          <w:rFonts w:eastAsia="標楷體" w:hAnsi="標楷體" w:hint="eastAsia"/>
          <w:sz w:val="24"/>
          <w:szCs w:val="24"/>
        </w:rPr>
        <w:t>都會</w:t>
      </w:r>
      <w:proofErr w:type="gramStart"/>
      <w:r>
        <w:rPr>
          <w:rFonts w:eastAsia="標楷體" w:hAnsi="標楷體" w:hint="eastAsia"/>
          <w:sz w:val="24"/>
          <w:szCs w:val="24"/>
        </w:rPr>
        <w:t>區交控中心</w:t>
      </w:r>
      <w:proofErr w:type="gramEnd"/>
      <w:r>
        <w:rPr>
          <w:rFonts w:eastAsia="標楷體" w:hAnsi="標楷體" w:hint="eastAsia"/>
          <w:sz w:val="24"/>
          <w:szCs w:val="24"/>
        </w:rPr>
        <w:t>新的交通資訊收集技術，</w:t>
      </w:r>
      <w:r w:rsidR="00F57F55">
        <w:rPr>
          <w:rFonts w:eastAsia="標楷體" w:hAnsi="標楷體" w:hint="eastAsia"/>
          <w:sz w:val="24"/>
          <w:szCs w:val="24"/>
        </w:rPr>
        <w:t>及</w:t>
      </w:r>
      <w:r w:rsidR="00812971">
        <w:rPr>
          <w:rFonts w:eastAsia="標楷體" w:hAnsi="標楷體" w:hint="eastAsia"/>
          <w:sz w:val="24"/>
          <w:szCs w:val="24"/>
        </w:rPr>
        <w:t>交通資訊</w:t>
      </w:r>
      <w:r w:rsidR="00F57F55">
        <w:rPr>
          <w:rFonts w:eastAsia="標楷體" w:hAnsi="標楷體" w:hint="eastAsia"/>
          <w:sz w:val="24"/>
          <w:szCs w:val="24"/>
        </w:rPr>
        <w:t>整合平台</w:t>
      </w:r>
      <w:r w:rsidR="00812971">
        <w:rPr>
          <w:rFonts w:eastAsia="標楷體" w:hAnsi="標楷體" w:hint="eastAsia"/>
          <w:sz w:val="24"/>
          <w:szCs w:val="24"/>
        </w:rPr>
        <w:t>，</w:t>
      </w:r>
      <w:r>
        <w:rPr>
          <w:rFonts w:eastAsia="標楷體" w:hAnsi="標楷體" w:hint="eastAsia"/>
          <w:sz w:val="24"/>
          <w:szCs w:val="24"/>
        </w:rPr>
        <w:t>就技術面、法律面提出建議。</w:t>
      </w:r>
    </w:p>
    <w:p w:rsidR="00F8317A" w:rsidRDefault="00F8317A" w:rsidP="00F8317A">
      <w:pPr>
        <w:pStyle w:val="3"/>
        <w:snapToGrid w:val="0"/>
        <w:spacing w:line="360" w:lineRule="exact"/>
        <w:ind w:left="1219" w:rightChars="100" w:right="280" w:hanging="510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二、</w:t>
      </w:r>
      <w:proofErr w:type="spellStart"/>
      <w:r w:rsidR="009B091B">
        <w:rPr>
          <w:rFonts w:eastAsia="標楷體" w:hAnsi="標楷體" w:hint="eastAsia"/>
          <w:sz w:val="24"/>
          <w:szCs w:val="24"/>
        </w:rPr>
        <w:t>eTag</w:t>
      </w:r>
      <w:proofErr w:type="spellEnd"/>
      <w:r w:rsidR="009B091B">
        <w:rPr>
          <w:rFonts w:eastAsia="標楷體" w:hAnsi="標楷體" w:hint="eastAsia"/>
          <w:sz w:val="24"/>
          <w:szCs w:val="24"/>
        </w:rPr>
        <w:t>市區停車管理：</w:t>
      </w:r>
      <w:r w:rsidR="009723AF" w:rsidRPr="009723AF">
        <w:rPr>
          <w:rFonts w:eastAsia="標楷體" w:hAnsi="標楷體" w:hint="eastAsia"/>
          <w:sz w:val="24"/>
          <w:szCs w:val="24"/>
        </w:rPr>
        <w:t>透過</w:t>
      </w:r>
      <w:proofErr w:type="spellStart"/>
      <w:r w:rsidR="009723AF">
        <w:rPr>
          <w:rFonts w:eastAsia="標楷體" w:hAnsi="標楷體" w:hint="eastAsia"/>
          <w:sz w:val="24"/>
          <w:szCs w:val="24"/>
        </w:rPr>
        <w:t>eTag</w:t>
      </w:r>
      <w:proofErr w:type="spellEnd"/>
      <w:r w:rsidR="009723AF">
        <w:rPr>
          <w:rFonts w:eastAsia="標楷體" w:hAnsi="標楷體" w:hint="eastAsia"/>
          <w:sz w:val="24"/>
          <w:szCs w:val="24"/>
        </w:rPr>
        <w:t>識別</w:t>
      </w:r>
      <w:r w:rsidR="009B091B">
        <w:rPr>
          <w:rFonts w:eastAsia="標楷體" w:hAnsi="標楷體" w:hint="eastAsia"/>
          <w:sz w:val="24"/>
          <w:szCs w:val="24"/>
        </w:rPr>
        <w:t>應用在停車場管理</w:t>
      </w:r>
      <w:r w:rsidR="009723AF">
        <w:rPr>
          <w:rFonts w:eastAsia="標楷體" w:hAnsi="標楷體" w:hint="eastAsia"/>
          <w:sz w:val="24"/>
          <w:szCs w:val="24"/>
        </w:rPr>
        <w:t>，</w:t>
      </w:r>
      <w:r w:rsidR="009B091B">
        <w:rPr>
          <w:rFonts w:eastAsia="標楷體" w:hAnsi="標楷體" w:hint="eastAsia"/>
          <w:sz w:val="24"/>
          <w:szCs w:val="24"/>
        </w:rPr>
        <w:t>可</w:t>
      </w:r>
      <w:r w:rsidR="009723AF">
        <w:rPr>
          <w:rFonts w:eastAsia="標楷體" w:hAnsi="標楷體" w:hint="eastAsia"/>
          <w:sz w:val="24"/>
          <w:szCs w:val="24"/>
        </w:rPr>
        <w:t>降低</w:t>
      </w:r>
      <w:proofErr w:type="gramStart"/>
      <w:r w:rsidR="009723AF" w:rsidRPr="009723AF">
        <w:rPr>
          <w:rFonts w:eastAsia="標楷體" w:hAnsi="標楷體" w:hint="eastAsia"/>
          <w:sz w:val="24"/>
          <w:szCs w:val="24"/>
        </w:rPr>
        <w:t>人員抄車號</w:t>
      </w:r>
      <w:proofErr w:type="gramEnd"/>
      <w:r w:rsidR="009723AF">
        <w:rPr>
          <w:rFonts w:eastAsia="標楷體" w:hAnsi="標楷體" w:hint="eastAsia"/>
          <w:sz w:val="24"/>
          <w:szCs w:val="24"/>
        </w:rPr>
        <w:t>錯誤率</w:t>
      </w:r>
      <w:r w:rsidR="009B091B">
        <w:rPr>
          <w:rFonts w:eastAsia="標楷體" w:hAnsi="標楷體" w:hint="eastAsia"/>
          <w:sz w:val="24"/>
          <w:szCs w:val="24"/>
        </w:rPr>
        <w:t>；</w:t>
      </w:r>
      <w:r w:rsidR="003A0559">
        <w:rPr>
          <w:rFonts w:eastAsia="標楷體" w:hAnsi="標楷體" w:hint="eastAsia"/>
          <w:sz w:val="24"/>
          <w:szCs w:val="24"/>
        </w:rPr>
        <w:t>結合遠端帳戶支付停車費可</w:t>
      </w:r>
      <w:r w:rsidR="009723AF">
        <w:rPr>
          <w:rFonts w:eastAsia="標楷體" w:hAnsi="標楷體" w:hint="eastAsia"/>
          <w:sz w:val="24"/>
          <w:szCs w:val="24"/>
        </w:rPr>
        <w:t>替代駕駛持停車</w:t>
      </w:r>
      <w:r w:rsidR="003A0559">
        <w:rPr>
          <w:rFonts w:eastAsia="標楷體" w:hAnsi="標楷體" w:hint="eastAsia"/>
          <w:sz w:val="24"/>
          <w:szCs w:val="24"/>
        </w:rPr>
        <w:t>卡於柵欄前停車</w:t>
      </w:r>
      <w:r w:rsidR="009723AF" w:rsidRPr="009723AF">
        <w:rPr>
          <w:rFonts w:eastAsia="標楷體" w:hAnsi="標楷體" w:hint="eastAsia"/>
          <w:sz w:val="24"/>
          <w:szCs w:val="24"/>
        </w:rPr>
        <w:t>刷卡，不僅方便管理，也藉此提升停車效率</w:t>
      </w:r>
      <w:r w:rsidR="009723AF">
        <w:rPr>
          <w:rFonts w:eastAsia="標楷體" w:hAnsi="標楷體" w:hint="eastAsia"/>
          <w:sz w:val="24"/>
          <w:szCs w:val="24"/>
        </w:rPr>
        <w:t>。</w:t>
      </w:r>
      <w:r w:rsidR="009B091B">
        <w:rPr>
          <w:rFonts w:eastAsia="標楷體" w:hAnsi="標楷體" w:hint="eastAsia"/>
          <w:sz w:val="24"/>
          <w:szCs w:val="24"/>
        </w:rPr>
        <w:t>授課講師</w:t>
      </w:r>
      <w:r w:rsidR="003E31FE">
        <w:rPr>
          <w:rFonts w:eastAsia="標楷體" w:hAnsi="標楷體" w:hint="eastAsia"/>
          <w:sz w:val="24"/>
          <w:szCs w:val="24"/>
        </w:rPr>
        <w:t>提出市區路邊停車、路外停車場流程改善建議，包括系統</w:t>
      </w:r>
      <w:r w:rsidR="009B091B">
        <w:rPr>
          <w:rFonts w:eastAsia="標楷體" w:hAnsi="標楷體" w:hint="eastAsia"/>
          <w:sz w:val="24"/>
          <w:szCs w:val="24"/>
        </w:rPr>
        <w:t>認證驗證安全機制、帳戶聯名卡支付方式、停車費代收服務流程等</w:t>
      </w:r>
      <w:r w:rsidR="003E31FE">
        <w:rPr>
          <w:rFonts w:eastAsia="標楷體" w:hAnsi="標楷體" w:hint="eastAsia"/>
          <w:sz w:val="24"/>
          <w:szCs w:val="24"/>
        </w:rPr>
        <w:t>。</w:t>
      </w:r>
    </w:p>
    <w:p w:rsidR="00551C44" w:rsidRDefault="003E31FE" w:rsidP="00551C44">
      <w:pPr>
        <w:pStyle w:val="3"/>
        <w:snapToGrid w:val="0"/>
        <w:spacing w:line="360" w:lineRule="exact"/>
        <w:ind w:left="1219" w:rightChars="100" w:right="280" w:hanging="510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三</w:t>
      </w:r>
      <w:r w:rsidR="00551C44" w:rsidRPr="00551C44">
        <w:rPr>
          <w:rFonts w:eastAsia="標楷體" w:hAnsi="標楷體" w:hint="eastAsia"/>
          <w:sz w:val="24"/>
          <w:szCs w:val="24"/>
        </w:rPr>
        <w:t>、研討會討論成果將由協會發函給相關產官學</w:t>
      </w:r>
      <w:proofErr w:type="gramStart"/>
      <w:r w:rsidR="00551C44" w:rsidRPr="00551C44">
        <w:rPr>
          <w:rFonts w:eastAsia="標楷體" w:hAnsi="標楷體" w:hint="eastAsia"/>
          <w:sz w:val="24"/>
          <w:szCs w:val="24"/>
        </w:rPr>
        <w:t>研</w:t>
      </w:r>
      <w:proofErr w:type="gramEnd"/>
      <w:r w:rsidR="00551C44" w:rsidRPr="00551C44">
        <w:rPr>
          <w:rFonts w:eastAsia="標楷體" w:hAnsi="標楷體" w:hint="eastAsia"/>
          <w:sz w:val="24"/>
          <w:szCs w:val="24"/>
        </w:rPr>
        <w:t>單位，作為改善執行參考。</w:t>
      </w:r>
    </w:p>
    <w:p w:rsidR="00E65E5B" w:rsidRPr="00314DD7" w:rsidRDefault="00240535" w:rsidP="007E3E07">
      <w:pPr>
        <w:pStyle w:val="3"/>
        <w:snapToGrid w:val="0"/>
        <w:spacing w:beforeLines="50" w:before="190" w:line="360" w:lineRule="exact"/>
        <w:ind w:left="2308" w:hanging="2308"/>
        <w:rPr>
          <w:rFonts w:eastAsia="標楷體" w:hAnsi="標楷體"/>
          <w:sz w:val="24"/>
          <w:szCs w:val="24"/>
        </w:rPr>
      </w:pPr>
      <w:r w:rsidRPr="00240535">
        <w:rPr>
          <w:rFonts w:eastAsia="標楷體" w:hAnsi="標楷體" w:hint="eastAsia"/>
          <w:sz w:val="24"/>
          <w:szCs w:val="24"/>
        </w:rPr>
        <w:t>主辦單位：</w:t>
      </w:r>
      <w:r w:rsidR="00F43DCD">
        <w:rPr>
          <w:rFonts w:eastAsia="標楷體" w:hAnsi="標楷體" w:hint="eastAsia"/>
          <w:sz w:val="24"/>
          <w:szCs w:val="24"/>
        </w:rPr>
        <w:t>社團法人中華智慧運輸協會</w:t>
      </w:r>
      <w:r w:rsidR="00551C44">
        <w:rPr>
          <w:rFonts w:eastAsia="標楷體" w:hAnsi="標楷體" w:hint="eastAsia"/>
          <w:sz w:val="24"/>
          <w:szCs w:val="24"/>
        </w:rPr>
        <w:t>技術委員會</w:t>
      </w:r>
    </w:p>
    <w:p w:rsidR="00E65E5B" w:rsidRPr="00314DD7" w:rsidRDefault="00E65E5B" w:rsidP="00E65E5B">
      <w:pPr>
        <w:pStyle w:val="3"/>
        <w:snapToGrid w:val="0"/>
        <w:spacing w:line="360" w:lineRule="exact"/>
        <w:ind w:left="2307" w:hanging="2307"/>
        <w:jc w:val="left"/>
        <w:rPr>
          <w:rFonts w:eastAsia="標楷體" w:hAnsi="標楷體"/>
          <w:sz w:val="24"/>
          <w:szCs w:val="24"/>
        </w:rPr>
      </w:pPr>
      <w:r w:rsidRPr="00314DD7">
        <w:rPr>
          <w:rFonts w:eastAsia="標楷體" w:hAnsi="標楷體" w:hint="eastAsia"/>
          <w:sz w:val="24"/>
          <w:szCs w:val="24"/>
        </w:rPr>
        <w:t>會議時間：</w:t>
      </w:r>
      <w:r w:rsidRPr="00314DD7">
        <w:rPr>
          <w:rFonts w:eastAsia="標楷體" w:hAnsi="標楷體" w:hint="eastAsia"/>
          <w:sz w:val="24"/>
          <w:szCs w:val="24"/>
        </w:rPr>
        <w:t>201</w:t>
      </w:r>
      <w:r w:rsidR="00F43DCD">
        <w:rPr>
          <w:rFonts w:eastAsia="標楷體" w:hAnsi="標楷體" w:hint="eastAsia"/>
          <w:sz w:val="24"/>
          <w:szCs w:val="24"/>
        </w:rPr>
        <w:t>5</w:t>
      </w:r>
      <w:r w:rsidRPr="00314DD7">
        <w:rPr>
          <w:rFonts w:eastAsia="標楷體" w:hAnsi="標楷體" w:hint="eastAsia"/>
          <w:sz w:val="24"/>
          <w:szCs w:val="24"/>
        </w:rPr>
        <w:t>年</w:t>
      </w:r>
      <w:r w:rsidR="005A16D1">
        <w:rPr>
          <w:rFonts w:eastAsia="標楷體" w:hAnsi="標楷體" w:hint="eastAsia"/>
          <w:sz w:val="24"/>
          <w:szCs w:val="24"/>
        </w:rPr>
        <w:t>10</w:t>
      </w:r>
      <w:r w:rsidRPr="00314DD7">
        <w:rPr>
          <w:rFonts w:eastAsia="標楷體" w:hAnsi="標楷體" w:hint="eastAsia"/>
          <w:sz w:val="24"/>
          <w:szCs w:val="24"/>
        </w:rPr>
        <w:t>月</w:t>
      </w:r>
      <w:r w:rsidR="005A16D1">
        <w:rPr>
          <w:rFonts w:eastAsia="標楷體" w:hAnsi="標楷體" w:hint="eastAsia"/>
          <w:sz w:val="24"/>
          <w:szCs w:val="24"/>
        </w:rPr>
        <w:t>16</w:t>
      </w:r>
      <w:r w:rsidRPr="00314DD7">
        <w:rPr>
          <w:rFonts w:eastAsia="標楷體" w:hAnsi="標楷體" w:hint="eastAsia"/>
          <w:sz w:val="24"/>
          <w:szCs w:val="24"/>
        </w:rPr>
        <w:t>日</w:t>
      </w:r>
      <w:r w:rsidRPr="00314DD7">
        <w:rPr>
          <w:rFonts w:eastAsia="標楷體" w:hAnsi="標楷體" w:hint="eastAsia"/>
          <w:sz w:val="24"/>
          <w:szCs w:val="24"/>
        </w:rPr>
        <w:t>(</w:t>
      </w:r>
      <w:r w:rsidR="00551C44">
        <w:rPr>
          <w:rFonts w:eastAsia="標楷體" w:hAnsi="標楷體" w:hint="eastAsia"/>
          <w:sz w:val="24"/>
          <w:szCs w:val="24"/>
        </w:rPr>
        <w:t>星期五</w:t>
      </w:r>
      <w:r w:rsidRPr="00314DD7">
        <w:rPr>
          <w:rFonts w:eastAsia="標楷體" w:hAnsi="標楷體" w:hint="eastAsia"/>
          <w:sz w:val="24"/>
          <w:szCs w:val="24"/>
        </w:rPr>
        <w:t>)</w:t>
      </w:r>
      <w:r w:rsidR="00F43DCD">
        <w:rPr>
          <w:rFonts w:eastAsia="標楷體"/>
          <w:sz w:val="24"/>
          <w:szCs w:val="24"/>
        </w:rPr>
        <w:t xml:space="preserve"> 1</w:t>
      </w:r>
      <w:r w:rsidR="006B68F3">
        <w:rPr>
          <w:rFonts w:eastAsia="標楷體" w:hint="eastAsia"/>
          <w:sz w:val="24"/>
          <w:szCs w:val="24"/>
        </w:rPr>
        <w:t>4</w:t>
      </w:r>
      <w:r w:rsidR="000D6605">
        <w:rPr>
          <w:rFonts w:eastAsia="標楷體"/>
          <w:sz w:val="24"/>
          <w:szCs w:val="24"/>
        </w:rPr>
        <w:t>:</w:t>
      </w:r>
      <w:r w:rsidR="006B68F3">
        <w:rPr>
          <w:rFonts w:eastAsia="標楷體" w:hint="eastAsia"/>
          <w:sz w:val="24"/>
          <w:szCs w:val="24"/>
        </w:rPr>
        <w:t>0</w:t>
      </w:r>
      <w:r w:rsidR="00F43DCD">
        <w:rPr>
          <w:rFonts w:eastAsia="標楷體"/>
          <w:sz w:val="24"/>
          <w:szCs w:val="24"/>
        </w:rPr>
        <w:t>0~1</w:t>
      </w:r>
      <w:r w:rsidR="009736FD">
        <w:rPr>
          <w:rFonts w:eastAsia="標楷體" w:hint="eastAsia"/>
          <w:sz w:val="24"/>
          <w:szCs w:val="24"/>
        </w:rPr>
        <w:t>7</w:t>
      </w:r>
      <w:r w:rsidR="00314DD7" w:rsidRPr="00314DD7">
        <w:rPr>
          <w:rFonts w:eastAsia="標楷體"/>
          <w:sz w:val="24"/>
          <w:szCs w:val="24"/>
        </w:rPr>
        <w:t>:</w:t>
      </w:r>
      <w:r w:rsidR="00314DD7" w:rsidRPr="00314DD7">
        <w:rPr>
          <w:rFonts w:eastAsia="標楷體" w:hint="eastAsia"/>
          <w:sz w:val="24"/>
          <w:szCs w:val="24"/>
        </w:rPr>
        <w:t>0</w:t>
      </w:r>
      <w:r w:rsidR="00314DD7" w:rsidRPr="00314DD7">
        <w:rPr>
          <w:rFonts w:eastAsia="標楷體"/>
          <w:sz w:val="24"/>
          <w:szCs w:val="24"/>
        </w:rPr>
        <w:t>0</w:t>
      </w:r>
    </w:p>
    <w:p w:rsidR="00215097" w:rsidRPr="00314DD7" w:rsidRDefault="00E65E5B" w:rsidP="00314DD7">
      <w:pPr>
        <w:pStyle w:val="3"/>
        <w:snapToGrid w:val="0"/>
        <w:spacing w:line="360" w:lineRule="exact"/>
        <w:ind w:left="2307" w:hanging="2307"/>
        <w:jc w:val="left"/>
        <w:rPr>
          <w:rFonts w:eastAsia="標楷體"/>
          <w:sz w:val="24"/>
          <w:szCs w:val="24"/>
        </w:rPr>
      </w:pPr>
      <w:r w:rsidRPr="00314DD7">
        <w:rPr>
          <w:rFonts w:eastAsia="標楷體" w:hAnsi="標楷體" w:hint="eastAsia"/>
          <w:sz w:val="24"/>
          <w:szCs w:val="24"/>
        </w:rPr>
        <w:t>會議地點：</w:t>
      </w:r>
      <w:r w:rsidR="00551C44" w:rsidRPr="00551C44">
        <w:rPr>
          <w:rFonts w:eastAsia="標楷體" w:hAnsi="標楷體" w:hint="eastAsia"/>
          <w:sz w:val="24"/>
          <w:szCs w:val="24"/>
        </w:rPr>
        <w:t>民生科技服務大樓</w:t>
      </w:r>
      <w:r w:rsidR="00551C44" w:rsidRPr="00551C44">
        <w:rPr>
          <w:rFonts w:eastAsia="標楷體" w:hAnsi="標楷體" w:hint="eastAsia"/>
          <w:sz w:val="24"/>
          <w:szCs w:val="24"/>
        </w:rPr>
        <w:t>8</w:t>
      </w:r>
      <w:r w:rsidR="00551C44" w:rsidRPr="00551C44">
        <w:rPr>
          <w:rFonts w:eastAsia="標楷體" w:hAnsi="標楷體" w:hint="eastAsia"/>
          <w:sz w:val="24"/>
          <w:szCs w:val="24"/>
        </w:rPr>
        <w:t>樓</w:t>
      </w:r>
      <w:r w:rsidR="00551C44" w:rsidRPr="00551C44">
        <w:rPr>
          <w:rFonts w:eastAsia="標楷體" w:hAnsi="標楷體" w:hint="eastAsia"/>
          <w:sz w:val="24"/>
          <w:szCs w:val="24"/>
        </w:rPr>
        <w:t>808</w:t>
      </w:r>
      <w:r w:rsidR="00551C44" w:rsidRPr="00551C44">
        <w:rPr>
          <w:rFonts w:eastAsia="標楷體" w:hAnsi="標楷體" w:hint="eastAsia"/>
          <w:sz w:val="24"/>
          <w:szCs w:val="24"/>
        </w:rPr>
        <w:t>會議室</w:t>
      </w:r>
      <w:r w:rsidRPr="00314DD7">
        <w:rPr>
          <w:rFonts w:eastAsia="標楷體" w:hAnsi="標楷體" w:hint="eastAsia"/>
          <w:sz w:val="24"/>
          <w:szCs w:val="24"/>
        </w:rPr>
        <w:t>(</w:t>
      </w:r>
      <w:r w:rsidR="00140FFE" w:rsidRPr="00140FFE">
        <w:rPr>
          <w:rFonts w:eastAsia="標楷體" w:hAnsi="標楷體" w:hint="eastAsia"/>
          <w:sz w:val="24"/>
          <w:szCs w:val="24"/>
        </w:rPr>
        <w:t>台北市松山區民生東路四段</w:t>
      </w:r>
      <w:r w:rsidR="00140FFE" w:rsidRPr="00140FFE">
        <w:rPr>
          <w:rFonts w:eastAsia="標楷體" w:hAnsi="標楷體" w:hint="eastAsia"/>
          <w:sz w:val="24"/>
          <w:szCs w:val="24"/>
        </w:rPr>
        <w:t>133</w:t>
      </w:r>
      <w:r w:rsidR="00140FFE" w:rsidRPr="00140FFE">
        <w:rPr>
          <w:rFonts w:eastAsia="標楷體" w:hAnsi="標楷體" w:hint="eastAsia"/>
          <w:sz w:val="24"/>
          <w:szCs w:val="24"/>
        </w:rPr>
        <w:t>號</w:t>
      </w:r>
      <w:r w:rsidR="00140FFE">
        <w:rPr>
          <w:rFonts w:eastAsia="標楷體" w:hAnsi="標楷體" w:hint="eastAsia"/>
          <w:sz w:val="24"/>
          <w:szCs w:val="24"/>
        </w:rPr>
        <w:t>8</w:t>
      </w:r>
      <w:r w:rsidR="00140FFE" w:rsidRPr="00140FFE">
        <w:rPr>
          <w:rFonts w:eastAsia="標楷體" w:hAnsi="標楷體" w:hint="eastAsia"/>
          <w:sz w:val="24"/>
          <w:szCs w:val="24"/>
        </w:rPr>
        <w:t>樓</w:t>
      </w:r>
      <w:r w:rsidRPr="00314DD7">
        <w:rPr>
          <w:rFonts w:eastAsia="標楷體" w:hAnsi="標楷體" w:hint="eastAsia"/>
          <w:sz w:val="24"/>
          <w:szCs w:val="24"/>
        </w:rPr>
        <w:t>)</w:t>
      </w:r>
    </w:p>
    <w:p w:rsidR="00533825" w:rsidRPr="00314DD7" w:rsidRDefault="00495BAC" w:rsidP="00240535">
      <w:pPr>
        <w:pStyle w:val="3"/>
        <w:snapToGrid w:val="0"/>
        <w:spacing w:line="360" w:lineRule="exact"/>
        <w:ind w:left="0" w:firstLine="0"/>
        <w:rPr>
          <w:rFonts w:eastAsia="標楷體" w:hAnsi="標楷體"/>
          <w:sz w:val="24"/>
          <w:szCs w:val="24"/>
        </w:rPr>
      </w:pPr>
      <w:r w:rsidRPr="00314DD7">
        <w:rPr>
          <w:rFonts w:eastAsia="標楷體" w:hAnsi="標楷體"/>
          <w:sz w:val="24"/>
          <w:szCs w:val="24"/>
        </w:rPr>
        <w:t>活動議程：</w:t>
      </w:r>
    </w:p>
    <w:tbl>
      <w:tblPr>
        <w:tblW w:w="10093" w:type="dxa"/>
        <w:jc w:val="center"/>
        <w:tblInd w:w="3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8336"/>
      </w:tblGrid>
      <w:tr w:rsidR="00E65E5B" w:rsidRPr="00314DD7" w:rsidTr="00250BB3">
        <w:trPr>
          <w:jc w:val="center"/>
        </w:trPr>
        <w:tc>
          <w:tcPr>
            <w:tcW w:w="1757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65E5B" w:rsidRPr="00314DD7" w:rsidRDefault="00E65E5B" w:rsidP="00D9249F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8336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</w:tcPr>
          <w:p w:rsidR="00E65E5B" w:rsidRPr="00314DD7" w:rsidRDefault="00E65E5B" w:rsidP="00D9249F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b/>
                <w:sz w:val="24"/>
                <w:szCs w:val="24"/>
              </w:rPr>
              <w:t>內容</w:t>
            </w:r>
          </w:p>
        </w:tc>
      </w:tr>
      <w:tr w:rsidR="00E65E5B" w:rsidRPr="00314DD7" w:rsidTr="00250BB3">
        <w:trPr>
          <w:trHeight w:val="545"/>
          <w:jc w:val="center"/>
        </w:trPr>
        <w:tc>
          <w:tcPr>
            <w:tcW w:w="1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6B68F3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13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0-1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  <w:tc>
          <w:tcPr>
            <w:tcW w:w="83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5E5B" w:rsidRPr="00551C44" w:rsidRDefault="00E65E5B" w:rsidP="00D9249F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51C44">
              <w:rPr>
                <w:rFonts w:ascii="Arial" w:eastAsia="標楷體" w:hAnsi="標楷體" w:cs="Arial"/>
                <w:sz w:val="24"/>
                <w:szCs w:val="24"/>
              </w:rPr>
              <w:t>報到</w:t>
            </w:r>
          </w:p>
        </w:tc>
      </w:tr>
      <w:tr w:rsidR="00E65E5B" w:rsidRPr="00314DD7" w:rsidTr="00250BB3">
        <w:trPr>
          <w:trHeight w:val="979"/>
          <w:jc w:val="center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D9249F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/>
                <w:sz w:val="24"/>
                <w:szCs w:val="24"/>
              </w:rPr>
              <w:t>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0-1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551C44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7C3C" w:rsidRPr="00551C44" w:rsidRDefault="00DE0F90" w:rsidP="00677C3C">
            <w:pPr>
              <w:spacing w:afterLines="25" w:after="95"/>
              <w:jc w:val="center"/>
              <w:rPr>
                <w:rFonts w:ascii="Arial" w:eastAsia="標楷體" w:hAnsi="Arial" w:cs="Arial"/>
                <w:b/>
                <w:color w:val="FF0000"/>
                <w:szCs w:val="28"/>
                <w:u w:val="single"/>
              </w:rPr>
            </w:pPr>
            <w:proofErr w:type="spellStart"/>
            <w:r>
              <w:rPr>
                <w:rFonts w:ascii="Arial" w:eastAsia="標楷體" w:hAnsi="Arial" w:cs="Arial" w:hint="eastAsia"/>
                <w:b/>
                <w:szCs w:val="28"/>
                <w:u w:val="single"/>
              </w:rPr>
              <w:t>eTag</w:t>
            </w:r>
            <w:proofErr w:type="spellEnd"/>
            <w:r w:rsidR="008029D9">
              <w:rPr>
                <w:rFonts w:ascii="Arial" w:eastAsia="標楷體" w:hAnsi="Arial" w:cs="Arial" w:hint="eastAsia"/>
                <w:b/>
                <w:szCs w:val="28"/>
                <w:u w:val="single"/>
              </w:rPr>
              <w:t>交通資訊收集</w:t>
            </w:r>
          </w:p>
          <w:p w:rsidR="00E65E5B" w:rsidRPr="009723AF" w:rsidRDefault="009723AF" w:rsidP="0017456A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  <w:u w:val="single"/>
              </w:rPr>
            </w:pP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鼎漢顧問</w:t>
            </w:r>
            <w:r w:rsidR="00551C44"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林宜達</w:t>
            </w:r>
            <w:r w:rsidR="00A92848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副總經理</w:t>
            </w:r>
          </w:p>
        </w:tc>
      </w:tr>
      <w:tr w:rsidR="00E65E5B" w:rsidRPr="00314DD7" w:rsidTr="007E3E07">
        <w:trPr>
          <w:trHeight w:val="911"/>
          <w:jc w:val="center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6B68F3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551C44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0-1</w:t>
            </w:r>
            <w:r w:rsidR="00551C44"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551C44"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456A" w:rsidRPr="00551C44" w:rsidRDefault="008029D9" w:rsidP="0017456A">
            <w:pPr>
              <w:spacing w:afterLines="25" w:after="95"/>
              <w:jc w:val="center"/>
              <w:rPr>
                <w:rFonts w:ascii="Arial" w:eastAsia="標楷體" w:hAnsi="Arial" w:cs="Arial"/>
                <w:b/>
                <w:szCs w:val="28"/>
                <w:u w:val="single"/>
              </w:rPr>
            </w:pPr>
            <w:proofErr w:type="spellStart"/>
            <w:r>
              <w:rPr>
                <w:rFonts w:ascii="Arial" w:eastAsia="標楷體" w:hAnsi="Arial" w:cs="Arial" w:hint="eastAsia"/>
                <w:b/>
                <w:szCs w:val="28"/>
                <w:u w:val="single"/>
              </w:rPr>
              <w:t>eTag</w:t>
            </w:r>
            <w:proofErr w:type="spellEnd"/>
            <w:r>
              <w:rPr>
                <w:rFonts w:ascii="Arial" w:eastAsia="標楷體" w:hAnsi="Arial" w:cs="Arial" w:hint="eastAsia"/>
                <w:b/>
                <w:szCs w:val="28"/>
                <w:u w:val="single"/>
              </w:rPr>
              <w:t>市區停車管理</w:t>
            </w:r>
          </w:p>
          <w:p w:rsidR="00E65E5B" w:rsidRPr="009723AF" w:rsidRDefault="009723AF" w:rsidP="0017456A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  <w:u w:val="single"/>
              </w:rPr>
            </w:pP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遠通電收</w:t>
            </w:r>
            <w:r w:rsidR="00551C44"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吳忠潔</w:t>
            </w:r>
            <w:r w:rsidR="00551C44"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 w:rsidR="005A16D1">
              <w:rPr>
                <w:rFonts w:ascii="標楷體" w:eastAsia="標楷體" w:hAnsi="標楷體" w:cs="Arial" w:hint="eastAsia"/>
                <w:sz w:val="24"/>
                <w:szCs w:val="24"/>
              </w:rPr>
              <w:t>副總經</w:t>
            </w:r>
            <w:r w:rsidR="00551C44"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理</w:t>
            </w:r>
          </w:p>
        </w:tc>
      </w:tr>
      <w:tr w:rsidR="00551C44" w:rsidRPr="00314DD7" w:rsidTr="00551C44">
        <w:trPr>
          <w:trHeight w:val="615"/>
          <w:jc w:val="center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51C44" w:rsidRPr="00314DD7" w:rsidRDefault="00551C44" w:rsidP="006B68F3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15:20-15:40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51C44" w:rsidRPr="00C36F5A" w:rsidRDefault="00551C44" w:rsidP="00551C44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u w:val="single"/>
              </w:rPr>
            </w:pPr>
            <w:r w:rsidRPr="00551C44">
              <w:rPr>
                <w:rFonts w:ascii="Arial" w:eastAsia="標楷體" w:hAnsi="Arial" w:cs="Arial" w:hint="eastAsia"/>
                <w:sz w:val="24"/>
                <w:szCs w:val="24"/>
              </w:rPr>
              <w:t>Coffee Break</w:t>
            </w:r>
          </w:p>
        </w:tc>
      </w:tr>
      <w:tr w:rsidR="00E65E5B" w:rsidRPr="00314DD7" w:rsidTr="00551C44">
        <w:trPr>
          <w:trHeight w:val="2537"/>
          <w:jc w:val="center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6B68F3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551C44"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0-1</w:t>
            </w:r>
            <w:r w:rsidR="00551C44">
              <w:rPr>
                <w:rFonts w:ascii="Arial" w:eastAsia="標楷體" w:hAnsi="Arial" w:cs="Arial" w:hint="eastAsia"/>
                <w:sz w:val="24"/>
                <w:szCs w:val="24"/>
              </w:rPr>
              <w:t>7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="0033635D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456A" w:rsidRPr="00551C44" w:rsidRDefault="00551C44" w:rsidP="0017456A">
            <w:pPr>
              <w:spacing w:afterLines="25" w:after="95"/>
              <w:jc w:val="center"/>
              <w:rPr>
                <w:rFonts w:ascii="Arial" w:eastAsia="標楷體" w:hAnsi="Arial" w:cs="Arial"/>
                <w:b/>
                <w:szCs w:val="28"/>
                <w:u w:val="single"/>
              </w:rPr>
            </w:pPr>
            <w:r w:rsidRPr="00551C44">
              <w:rPr>
                <w:rFonts w:ascii="Arial" w:eastAsia="標楷體" w:hAnsi="Arial" w:cs="Arial" w:hint="eastAsia"/>
                <w:b/>
                <w:szCs w:val="28"/>
                <w:u w:val="single"/>
              </w:rPr>
              <w:t>改善建議綜合討論</w:t>
            </w:r>
          </w:p>
          <w:p w:rsidR="00551C44" w:rsidRDefault="00551C44" w:rsidP="00551C4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551C44">
              <w:rPr>
                <w:rFonts w:ascii="標楷體" w:eastAsia="標楷體" w:hAnsi="標楷體" w:cs="Arial" w:hint="eastAsia"/>
                <w:sz w:val="24"/>
                <w:szCs w:val="24"/>
              </w:rPr>
              <w:t>主持人</w:t>
            </w:r>
          </w:p>
          <w:p w:rsidR="00551C44" w:rsidRPr="009723AF" w:rsidRDefault="00551C44" w:rsidP="00551C4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技術委員會主委蕭偉政</w:t>
            </w:r>
          </w:p>
          <w:p w:rsidR="00551C44" w:rsidRDefault="00551C44" w:rsidP="00551C4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討論人</w:t>
            </w:r>
          </w:p>
          <w:p w:rsidR="008C17E2" w:rsidRDefault="008C17E2" w:rsidP="00551C4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基隆市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政府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交通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旅遊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處李綱處長、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交通部</w:t>
            </w: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高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速</w:t>
            </w: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公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路</w:t>
            </w:r>
            <w:r w:rsidRPr="009723AF">
              <w:rPr>
                <w:rFonts w:ascii="標楷體" w:eastAsia="標楷體" w:hAnsi="標楷體" w:cs="Arial" w:hint="eastAsia"/>
                <w:sz w:val="24"/>
                <w:szCs w:val="24"/>
              </w:rPr>
              <w:t>局劉逢良組長</w:t>
            </w:r>
          </w:p>
          <w:p w:rsidR="00DB6BAD" w:rsidRDefault="00DB6BAD" w:rsidP="00551C4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台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灣大學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土木系許添本</w:t>
            </w:r>
            <w:r w:rsidR="005A16D1">
              <w:rPr>
                <w:rFonts w:ascii="標楷體" w:eastAsia="標楷體" w:hAnsi="標楷體" w:cs="Arial" w:hint="eastAsia"/>
                <w:sz w:val="24"/>
                <w:szCs w:val="24"/>
              </w:rPr>
              <w:t>教授、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交通部</w:t>
            </w:r>
            <w:r w:rsidR="005A16D1">
              <w:rPr>
                <w:rFonts w:ascii="標楷體" w:eastAsia="標楷體" w:hAnsi="標楷體" w:cs="Arial" w:hint="eastAsia"/>
                <w:sz w:val="24"/>
                <w:szCs w:val="24"/>
              </w:rPr>
              <w:t>運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輸</w:t>
            </w:r>
            <w:r w:rsidR="005A16D1">
              <w:rPr>
                <w:rFonts w:ascii="標楷體" w:eastAsia="標楷體" w:hAnsi="標楷體" w:cs="Arial" w:hint="eastAsia"/>
                <w:sz w:val="24"/>
                <w:szCs w:val="24"/>
              </w:rPr>
              <w:t>研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究</w:t>
            </w:r>
            <w:r w:rsidR="005A16D1">
              <w:rPr>
                <w:rFonts w:ascii="標楷體" w:eastAsia="標楷體" w:hAnsi="標楷體" w:cs="Arial" w:hint="eastAsia"/>
                <w:sz w:val="24"/>
                <w:szCs w:val="24"/>
              </w:rPr>
              <w:t>所周家慶博士</w:t>
            </w:r>
          </w:p>
          <w:p w:rsidR="0033635D" w:rsidRPr="00C36F5A" w:rsidRDefault="0015759D" w:rsidP="0015759D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桃園市政府交通局張新福主任秘書、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臺</w:t>
            </w:r>
            <w:r w:rsidR="005A16D1">
              <w:rPr>
                <w:rFonts w:ascii="標楷體" w:eastAsia="標楷體" w:hAnsi="標楷體" w:cs="Arial" w:hint="eastAsia"/>
                <w:sz w:val="24"/>
                <w:szCs w:val="24"/>
              </w:rPr>
              <w:t>北市</w:t>
            </w:r>
            <w:r w:rsidR="000C6205">
              <w:rPr>
                <w:rFonts w:ascii="標楷體" w:eastAsia="標楷體" w:hAnsi="標楷體" w:cs="Arial" w:hint="eastAsia"/>
                <w:sz w:val="24"/>
                <w:szCs w:val="24"/>
              </w:rPr>
              <w:t>政府</w:t>
            </w:r>
            <w:r w:rsidR="005A16D1">
              <w:rPr>
                <w:rFonts w:ascii="標楷體" w:eastAsia="標楷體" w:hAnsi="標楷體" w:cs="Arial" w:hint="eastAsia"/>
                <w:sz w:val="24"/>
                <w:szCs w:val="24"/>
              </w:rPr>
              <w:t>交通局劉瑞麟專</w:t>
            </w:r>
            <w:r w:rsidR="00A0456F">
              <w:rPr>
                <w:rFonts w:ascii="標楷體" w:eastAsia="標楷體" w:hAnsi="標楷體" w:cs="Arial" w:hint="eastAsia"/>
                <w:sz w:val="24"/>
                <w:szCs w:val="24"/>
              </w:rPr>
              <w:t>門</w:t>
            </w:r>
            <w:r w:rsidR="005A16D1">
              <w:rPr>
                <w:rFonts w:ascii="標楷體" w:eastAsia="標楷體" w:hAnsi="標楷體" w:cs="Arial" w:hint="eastAsia"/>
                <w:sz w:val="24"/>
                <w:szCs w:val="24"/>
              </w:rPr>
              <w:t>委</w:t>
            </w:r>
            <w:r w:rsidR="00A0456F">
              <w:rPr>
                <w:rFonts w:ascii="標楷體" w:eastAsia="標楷體" w:hAnsi="標楷體" w:cs="Arial" w:hint="eastAsia"/>
                <w:sz w:val="24"/>
                <w:szCs w:val="24"/>
              </w:rPr>
              <w:t>員</w:t>
            </w:r>
          </w:p>
        </w:tc>
      </w:tr>
      <w:tr w:rsidR="00E65E5B" w:rsidRPr="00314DD7" w:rsidTr="00250BB3">
        <w:trPr>
          <w:trHeight w:val="631"/>
          <w:jc w:val="center"/>
        </w:trPr>
        <w:tc>
          <w:tcPr>
            <w:tcW w:w="1757" w:type="dxa"/>
            <w:tcBorders>
              <w:top w:val="single" w:sz="6" w:space="0" w:color="auto"/>
            </w:tcBorders>
            <w:vAlign w:val="center"/>
          </w:tcPr>
          <w:p w:rsidR="00E65E5B" w:rsidRPr="00314DD7" w:rsidRDefault="0033635D" w:rsidP="00D9249F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551C44">
              <w:rPr>
                <w:rFonts w:ascii="Arial" w:eastAsia="標楷體" w:hAnsi="Arial" w:cs="Arial" w:hint="eastAsia"/>
                <w:sz w:val="24"/>
                <w:szCs w:val="24"/>
              </w:rPr>
              <w:t>7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551C44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0-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vAlign w:val="center"/>
          </w:tcPr>
          <w:p w:rsidR="00E65E5B" w:rsidRPr="00314DD7" w:rsidRDefault="00E65E5B" w:rsidP="0017456A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</w:rPr>
            </w:pPr>
            <w:r w:rsidRPr="0033635D">
              <w:rPr>
                <w:rFonts w:ascii="標楷體" w:eastAsia="標楷體" w:hAnsi="標楷體" w:cs="Arial" w:hint="eastAsia"/>
                <w:sz w:val="24"/>
                <w:szCs w:val="24"/>
              </w:rPr>
              <w:t>散會</w:t>
            </w:r>
          </w:p>
        </w:tc>
      </w:tr>
    </w:tbl>
    <w:p w:rsidR="0033635D" w:rsidRDefault="009736FD" w:rsidP="00346728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※</w:t>
      </w:r>
      <w:r>
        <w:rPr>
          <w:rFonts w:ascii="Arial" w:eastAsia="標楷體" w:hAnsi="Arial" w:cs="Arial" w:hint="eastAsia"/>
          <w:sz w:val="24"/>
          <w:szCs w:val="24"/>
        </w:rPr>
        <w:t>此</w:t>
      </w:r>
      <w:r w:rsidRPr="009736FD">
        <w:rPr>
          <w:rFonts w:ascii="Arial" w:eastAsia="標楷體" w:hAnsi="Arial" w:cs="Arial" w:hint="eastAsia"/>
          <w:sz w:val="24"/>
          <w:szCs w:val="24"/>
        </w:rPr>
        <w:t>議程，主辦單位保留變更權利。</w:t>
      </w:r>
    </w:p>
    <w:p w:rsidR="00081CF9" w:rsidRDefault="00081CF9" w:rsidP="009736FD">
      <w:pPr>
        <w:pStyle w:val="3"/>
        <w:adjustRightInd w:val="0"/>
        <w:snapToGrid w:val="0"/>
        <w:spacing w:line="240" w:lineRule="auto"/>
        <w:rPr>
          <w:rFonts w:ascii="Arial" w:eastAsia="標楷體" w:hAnsi="Arial" w:cs="Arial"/>
          <w:sz w:val="24"/>
          <w:szCs w:val="24"/>
        </w:rPr>
      </w:pPr>
    </w:p>
    <w:p w:rsidR="009736FD" w:rsidRDefault="004622D2" w:rsidP="009736FD">
      <w:pPr>
        <w:pStyle w:val="3"/>
        <w:adjustRightInd w:val="0"/>
        <w:snapToGrid w:val="0"/>
        <w:spacing w:line="240" w:lineRule="auto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lastRenderedPageBreak/>
        <w:t>報名辦法：</w:t>
      </w:r>
    </w:p>
    <w:p w:rsidR="009736FD" w:rsidRPr="009736FD" w:rsidRDefault="009736FD" w:rsidP="008922EF">
      <w:pPr>
        <w:pStyle w:val="3"/>
        <w:numPr>
          <w:ilvl w:val="0"/>
          <w:numId w:val="9"/>
        </w:numPr>
        <w:tabs>
          <w:tab w:val="clear" w:pos="0"/>
          <w:tab w:val="num" w:pos="284"/>
          <w:tab w:val="left" w:pos="426"/>
          <w:tab w:val="left" w:pos="993"/>
        </w:tabs>
        <w:adjustRightInd w:val="0"/>
        <w:snapToGrid w:val="0"/>
        <w:spacing w:line="240" w:lineRule="auto"/>
        <w:ind w:left="281" w:hangingChars="117" w:hanging="281"/>
        <w:jc w:val="left"/>
        <w:rPr>
          <w:rFonts w:ascii="Arial" w:eastAsia="標楷體" w:hAnsi="Arial" w:cs="Arial"/>
          <w:sz w:val="24"/>
          <w:szCs w:val="24"/>
        </w:rPr>
      </w:pPr>
      <w:r w:rsidRPr="009736FD">
        <w:rPr>
          <w:rFonts w:ascii="Arial" w:eastAsia="標楷體" w:hAnsi="Arial" w:cs="Arial" w:hint="eastAsia"/>
          <w:sz w:val="24"/>
          <w:szCs w:val="24"/>
        </w:rPr>
        <w:t>請</w:t>
      </w:r>
      <w:r w:rsidR="00081CF9">
        <w:rPr>
          <w:rFonts w:ascii="Arial" w:eastAsia="標楷體" w:hAnsi="Arial" w:cs="Arial" w:hint="eastAsia"/>
          <w:sz w:val="24"/>
          <w:szCs w:val="24"/>
        </w:rPr>
        <w:t>至報名網站</w:t>
      </w:r>
      <w:r w:rsidR="008922EF">
        <w:rPr>
          <w:rFonts w:ascii="Arial" w:eastAsia="標楷體" w:hAnsi="Arial" w:cs="Arial" w:hint="eastAsia"/>
          <w:sz w:val="24"/>
          <w:szCs w:val="24"/>
        </w:rPr>
        <w:t>：</w:t>
      </w:r>
      <w:hyperlink r:id="rId9" w:history="1">
        <w:r w:rsidR="008922EF" w:rsidRPr="008922EF">
          <w:rPr>
            <w:rStyle w:val="a8"/>
            <w:rFonts w:ascii="Arial" w:eastAsia="標楷體" w:hAnsi="Arial" w:cs="Arial"/>
            <w:sz w:val="24"/>
            <w:szCs w:val="24"/>
          </w:rPr>
          <w:t>https://goo.gl/d1h8rT</w:t>
        </w:r>
      </w:hyperlink>
      <w:proofErr w:type="gramStart"/>
      <w:r w:rsidR="00081CF9">
        <w:rPr>
          <w:rFonts w:ascii="Arial" w:eastAsia="標楷體" w:hAnsi="Arial" w:cs="Arial" w:hint="eastAsia"/>
          <w:sz w:val="24"/>
          <w:szCs w:val="24"/>
        </w:rPr>
        <w:t>線上報名</w:t>
      </w:r>
      <w:proofErr w:type="gramEnd"/>
      <w:r w:rsidR="00023E83">
        <w:rPr>
          <w:rFonts w:ascii="Arial" w:eastAsia="標楷體" w:hAnsi="Arial" w:cs="Arial" w:hint="eastAsia"/>
          <w:sz w:val="24"/>
          <w:szCs w:val="24"/>
        </w:rPr>
        <w:t>或</w:t>
      </w:r>
      <w:r w:rsidRPr="009736FD">
        <w:rPr>
          <w:rFonts w:ascii="Arial" w:eastAsia="標楷體" w:hAnsi="Arial" w:cs="Arial" w:hint="eastAsia"/>
          <w:sz w:val="24"/>
          <w:szCs w:val="24"/>
        </w:rPr>
        <w:t>將下列報名表填妥後於</w:t>
      </w:r>
      <w:r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2015</w:t>
      </w:r>
      <w:r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年</w:t>
      </w:r>
      <w:r w:rsidR="00081CF9"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10</w:t>
      </w:r>
      <w:r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月</w:t>
      </w:r>
      <w:r w:rsidR="00081CF9"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13</w:t>
      </w:r>
      <w:r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日</w:t>
      </w:r>
      <w:r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(</w:t>
      </w:r>
      <w:r w:rsidR="00081CF9"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星期二</w:t>
      </w:r>
      <w:r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)</w:t>
      </w:r>
      <w:r w:rsidRPr="00081CF9">
        <w:rPr>
          <w:rFonts w:ascii="Arial" w:eastAsia="標楷體" w:hAnsi="Arial" w:cs="Arial" w:hint="eastAsia"/>
          <w:b/>
          <w:color w:val="FF0000"/>
          <w:sz w:val="24"/>
          <w:szCs w:val="24"/>
        </w:rPr>
        <w:t>前</w:t>
      </w:r>
      <w:r w:rsidRPr="009736FD">
        <w:rPr>
          <w:rFonts w:ascii="Arial" w:eastAsia="標楷體" w:hAnsi="Arial" w:cs="Arial" w:hint="eastAsia"/>
          <w:sz w:val="24"/>
          <w:szCs w:val="24"/>
        </w:rPr>
        <w:t>，以傳真方式</w:t>
      </w:r>
      <w:r w:rsidRPr="009736FD">
        <w:rPr>
          <w:rFonts w:ascii="Arial" w:eastAsia="標楷體" w:hAnsi="Arial" w:cs="Arial" w:hint="eastAsia"/>
          <w:sz w:val="24"/>
          <w:szCs w:val="24"/>
        </w:rPr>
        <w:t>(02-</w:t>
      </w:r>
      <w:r>
        <w:rPr>
          <w:rFonts w:ascii="Arial" w:eastAsia="標楷體" w:hAnsi="Arial" w:cs="Arial" w:hint="eastAsia"/>
          <w:sz w:val="24"/>
          <w:szCs w:val="24"/>
        </w:rPr>
        <w:t>23643101</w:t>
      </w:r>
      <w:r w:rsidRPr="009736FD">
        <w:rPr>
          <w:rFonts w:ascii="Arial" w:eastAsia="標楷體" w:hAnsi="Arial" w:cs="Arial" w:hint="eastAsia"/>
          <w:sz w:val="24"/>
          <w:szCs w:val="24"/>
        </w:rPr>
        <w:t>)</w:t>
      </w:r>
      <w:r>
        <w:rPr>
          <w:rFonts w:ascii="Arial" w:eastAsia="標楷體" w:hAnsi="Arial" w:cs="Arial" w:hint="eastAsia"/>
          <w:sz w:val="24"/>
          <w:szCs w:val="24"/>
        </w:rPr>
        <w:t>或電子</w:t>
      </w:r>
      <w:r w:rsidRPr="009736FD">
        <w:rPr>
          <w:rFonts w:ascii="Arial" w:eastAsia="標楷體" w:hAnsi="Arial" w:cs="Arial" w:hint="eastAsia"/>
          <w:sz w:val="24"/>
          <w:szCs w:val="24"/>
        </w:rPr>
        <w:t>件方式回覆</w:t>
      </w:r>
      <w:r w:rsidRPr="009736FD">
        <w:rPr>
          <w:rFonts w:ascii="Arial" w:eastAsia="標楷體" w:hAnsi="Arial" w:cs="Arial" w:hint="eastAsia"/>
          <w:sz w:val="24"/>
          <w:szCs w:val="24"/>
        </w:rPr>
        <w:t xml:space="preserve"> </w:t>
      </w:r>
      <w:hyperlink r:id="rId10" w:history="1">
        <w:r w:rsidRPr="00E73BD5">
          <w:rPr>
            <w:rStyle w:val="a8"/>
            <w:rFonts w:ascii="Arial" w:eastAsia="標楷體" w:hAnsi="Arial" w:cs="Arial"/>
            <w:sz w:val="24"/>
            <w:szCs w:val="24"/>
          </w:rPr>
          <w:t>its@its-taiwan.org.tw</w:t>
        </w:r>
      </w:hyperlink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9736FD">
        <w:rPr>
          <w:rFonts w:ascii="Arial" w:eastAsia="標楷體" w:hAnsi="Arial" w:cs="Arial" w:hint="eastAsia"/>
          <w:sz w:val="24"/>
          <w:szCs w:val="24"/>
        </w:rPr>
        <w:t>。</w:t>
      </w:r>
    </w:p>
    <w:p w:rsidR="009736FD" w:rsidRDefault="009736FD" w:rsidP="009736FD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rPr>
          <w:rFonts w:ascii="Arial" w:eastAsia="標楷體" w:hAnsi="Arial" w:cs="Arial"/>
          <w:sz w:val="24"/>
          <w:szCs w:val="24"/>
        </w:rPr>
      </w:pPr>
      <w:r w:rsidRPr="00551C44">
        <w:rPr>
          <w:rFonts w:ascii="Arial" w:eastAsia="標楷體" w:hAnsi="Arial" w:cs="Arial" w:hint="eastAsia"/>
          <w:b/>
          <w:color w:val="FF0000"/>
          <w:sz w:val="24"/>
          <w:szCs w:val="24"/>
        </w:rPr>
        <w:t>對象：產官學</w:t>
      </w:r>
      <w:proofErr w:type="gramStart"/>
      <w:r w:rsidRPr="00551C44">
        <w:rPr>
          <w:rFonts w:ascii="Arial" w:eastAsia="標楷體" w:hAnsi="Arial" w:cs="Arial" w:hint="eastAsia"/>
          <w:b/>
          <w:color w:val="FF0000"/>
          <w:sz w:val="24"/>
          <w:szCs w:val="24"/>
        </w:rPr>
        <w:t>研</w:t>
      </w:r>
      <w:proofErr w:type="gramEnd"/>
      <w:r w:rsidRPr="00551C44">
        <w:rPr>
          <w:rFonts w:ascii="Arial" w:eastAsia="標楷體" w:hAnsi="Arial" w:cs="Arial" w:hint="eastAsia"/>
          <w:b/>
          <w:color w:val="FF0000"/>
          <w:sz w:val="24"/>
          <w:szCs w:val="24"/>
        </w:rPr>
        <w:t>各界人士，免費參加。</w:t>
      </w:r>
    </w:p>
    <w:p w:rsidR="004622D2" w:rsidRPr="009736FD" w:rsidRDefault="009736FD" w:rsidP="009736FD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rPr>
          <w:rFonts w:ascii="Arial" w:eastAsia="標楷體" w:hAnsi="Arial" w:cs="Arial"/>
          <w:sz w:val="24"/>
          <w:szCs w:val="24"/>
        </w:rPr>
      </w:pPr>
      <w:r w:rsidRPr="009736FD">
        <w:rPr>
          <w:rFonts w:ascii="Arial" w:eastAsia="標楷體" w:hAnsi="Arial" w:cs="Arial" w:hint="eastAsia"/>
          <w:sz w:val="24"/>
          <w:szCs w:val="24"/>
        </w:rPr>
        <w:t>完成報名程序後，本會將以電子郵件回覆，未接到確認郵件者請來電洽詢。</w:t>
      </w:r>
    </w:p>
    <w:p w:rsidR="00C42EFC" w:rsidRDefault="004622D2" w:rsidP="00240535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jc w:val="left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t>洽詢專線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02-23643100-1</w:t>
      </w:r>
      <w:r w:rsidR="009736FD">
        <w:rPr>
          <w:rFonts w:ascii="Arial" w:eastAsia="標楷體" w:hAnsi="Arial" w:cs="Arial" w:hint="eastAsia"/>
          <w:sz w:val="24"/>
          <w:szCs w:val="24"/>
        </w:rPr>
        <w:t>1</w:t>
      </w:r>
      <w:r w:rsidR="00495BAC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9736FD">
        <w:rPr>
          <w:rFonts w:ascii="Arial" w:eastAsia="標楷體" w:hAnsi="Arial" w:cs="Arial" w:hint="eastAsia"/>
          <w:sz w:val="24"/>
          <w:szCs w:val="24"/>
        </w:rPr>
        <w:t>宋民齡秘書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，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E-mail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：</w:t>
      </w:r>
      <w:hyperlink r:id="rId11" w:history="1">
        <w:r w:rsidR="009736FD" w:rsidRPr="00E73BD5">
          <w:rPr>
            <w:rStyle w:val="a8"/>
            <w:rFonts w:ascii="Arial" w:eastAsia="標楷體" w:hAnsi="Arial" w:cs="Arial" w:hint="eastAsia"/>
            <w:sz w:val="24"/>
            <w:szCs w:val="24"/>
          </w:rPr>
          <w:t>its@its-taiwan.org.tw</w:t>
        </w:r>
      </w:hyperlink>
      <w:r w:rsidR="00495BAC" w:rsidRPr="00495BAC">
        <w:rPr>
          <w:rFonts w:ascii="Arial" w:eastAsia="標楷體" w:hAnsi="Arial" w:cs="Arial" w:hint="eastAsia"/>
          <w:sz w:val="24"/>
          <w:szCs w:val="24"/>
        </w:rPr>
        <w:t>。</w:t>
      </w:r>
    </w:p>
    <w:p w:rsidR="00140FFE" w:rsidRPr="009115D8" w:rsidRDefault="008922EF" w:rsidP="00140FFE">
      <w:pPr>
        <w:pStyle w:val="3"/>
        <w:adjustRightInd w:val="0"/>
        <w:snapToGrid w:val="0"/>
        <w:spacing w:line="240" w:lineRule="auto"/>
        <w:ind w:left="0" w:firstLine="0"/>
        <w:jc w:val="lef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 xml:space="preserve">  </w:t>
      </w:r>
      <w:bookmarkStart w:id="1" w:name="_GoBack"/>
      <w:bookmarkEnd w:id="1"/>
      <w:r w:rsidR="00140FFE" w:rsidRPr="009115D8">
        <w:rPr>
          <w:rFonts w:ascii="Arial" w:eastAsia="標楷體" w:hAnsi="Arial" w:cs="Arial" w:hint="eastAsia"/>
          <w:sz w:val="24"/>
          <w:szCs w:val="24"/>
        </w:rPr>
        <w:t>會場地圖</w:t>
      </w:r>
      <w:r w:rsidR="00140FFE" w:rsidRPr="009115D8">
        <w:rPr>
          <w:rFonts w:ascii="Arial" w:eastAsia="標楷體" w:hAnsi="Arial" w:cs="Arial" w:hint="eastAsia"/>
          <w:sz w:val="24"/>
          <w:szCs w:val="24"/>
        </w:rPr>
        <w:t xml:space="preserve"> (</w:t>
      </w:r>
      <w:r w:rsidR="00140FFE" w:rsidRPr="009115D8">
        <w:rPr>
          <w:rFonts w:ascii="Arial" w:eastAsia="標楷體" w:hAnsi="Arial" w:cs="Arial" w:hint="eastAsia"/>
          <w:sz w:val="24"/>
          <w:szCs w:val="24"/>
        </w:rPr>
        <w:t>台北市松山區民生東路四段</w:t>
      </w:r>
      <w:r w:rsidR="00140FFE" w:rsidRPr="009115D8">
        <w:rPr>
          <w:rFonts w:ascii="Arial" w:eastAsia="標楷體" w:hAnsi="Arial" w:cs="Arial" w:hint="eastAsia"/>
          <w:sz w:val="24"/>
          <w:szCs w:val="24"/>
        </w:rPr>
        <w:t>133</w:t>
      </w:r>
      <w:r w:rsidR="00140FFE" w:rsidRPr="009115D8">
        <w:rPr>
          <w:rFonts w:ascii="Arial" w:eastAsia="標楷體" w:hAnsi="Arial" w:cs="Arial" w:hint="eastAsia"/>
          <w:sz w:val="24"/>
          <w:szCs w:val="24"/>
        </w:rPr>
        <w:t>號</w:t>
      </w:r>
      <w:r w:rsidR="009736FD">
        <w:rPr>
          <w:rFonts w:ascii="Arial" w:eastAsia="標楷體" w:hAnsi="Arial" w:cs="Arial" w:hint="eastAsia"/>
          <w:sz w:val="24"/>
          <w:szCs w:val="24"/>
        </w:rPr>
        <w:t>8</w:t>
      </w:r>
      <w:r w:rsidR="00140FFE" w:rsidRPr="009115D8">
        <w:rPr>
          <w:rFonts w:ascii="Arial" w:eastAsia="標楷體" w:hAnsi="Arial" w:cs="Arial" w:hint="eastAsia"/>
          <w:sz w:val="24"/>
          <w:szCs w:val="24"/>
        </w:rPr>
        <w:t>樓</w:t>
      </w:r>
      <w:r w:rsidR="00140FFE" w:rsidRPr="009115D8">
        <w:rPr>
          <w:rFonts w:ascii="Arial" w:eastAsia="標楷體" w:hAnsi="Arial" w:cs="Arial" w:hint="eastAsia"/>
          <w:sz w:val="24"/>
          <w:szCs w:val="24"/>
        </w:rPr>
        <w:t>)</w:t>
      </w:r>
      <w:r w:rsidR="00140FFE" w:rsidRPr="009115D8">
        <w:rPr>
          <w:rFonts w:ascii="Arial" w:eastAsia="標楷體" w:hAnsi="Arial" w:cs="Arial" w:hint="eastAsia"/>
          <w:sz w:val="24"/>
          <w:szCs w:val="24"/>
        </w:rPr>
        <w:t>：</w:t>
      </w:r>
    </w:p>
    <w:p w:rsidR="00140FFE" w:rsidRDefault="009736FD" w:rsidP="00140FFE">
      <w:pPr>
        <w:pStyle w:val="3"/>
        <w:adjustRightInd w:val="0"/>
        <w:snapToGrid w:val="0"/>
        <w:spacing w:line="240" w:lineRule="auto"/>
        <w:ind w:left="250" w:firstLine="0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noProof/>
          <w:sz w:val="24"/>
          <w:szCs w:val="24"/>
        </w:rPr>
        <w:drawing>
          <wp:inline distT="0" distB="0" distL="0" distR="0">
            <wp:extent cx="4412512" cy="2875488"/>
            <wp:effectExtent l="0" t="0" r="762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548" cy="288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FE" w:rsidRPr="00194174" w:rsidRDefault="00140FFE" w:rsidP="00140FFE">
      <w:pPr>
        <w:pStyle w:val="3"/>
        <w:adjustRightInd w:val="0"/>
        <w:snapToGrid w:val="0"/>
        <w:spacing w:line="240" w:lineRule="auto"/>
        <w:rPr>
          <w:rFonts w:ascii="Arial" w:eastAsia="標楷體" w:hAnsi="Arial" w:cs="Arial"/>
          <w:sz w:val="24"/>
          <w:szCs w:val="24"/>
        </w:rPr>
      </w:pPr>
      <w:r w:rsidRPr="00194174">
        <w:rPr>
          <w:rFonts w:ascii="Arial" w:eastAsia="標楷體" w:hAnsi="Arial" w:cs="Arial" w:hint="eastAsia"/>
          <w:sz w:val="24"/>
          <w:szCs w:val="24"/>
        </w:rPr>
        <w:t>交通資訊：</w:t>
      </w:r>
    </w:p>
    <w:p w:rsidR="00140FFE" w:rsidRDefault="00140FFE" w:rsidP="00140FFE">
      <w:pPr>
        <w:pStyle w:val="3"/>
        <w:adjustRightInd w:val="0"/>
        <w:snapToGrid w:val="0"/>
        <w:spacing w:line="240" w:lineRule="auto"/>
        <w:ind w:left="2835" w:hanging="2835"/>
        <w:rPr>
          <w:rFonts w:ascii="Arial" w:eastAsia="標楷體" w:hAnsi="Arial" w:cs="Arial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搭乘公車</w:t>
      </w:r>
      <w:r>
        <w:rPr>
          <w:rFonts w:ascii="Arial" w:eastAsia="標楷體" w:hAnsi="Arial" w:cs="Arial" w:hint="eastAsia"/>
          <w:sz w:val="24"/>
          <w:szCs w:val="24"/>
        </w:rPr>
        <w:t>：</w:t>
      </w:r>
      <w:proofErr w:type="gramStart"/>
      <w:r w:rsidRPr="00F158DD">
        <w:rPr>
          <w:rFonts w:ascii="Arial" w:eastAsia="標楷體" w:hAnsi="Arial" w:cs="Arial" w:hint="eastAsia"/>
          <w:sz w:val="24"/>
          <w:szCs w:val="24"/>
        </w:rPr>
        <w:t>介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壽國中站：</w:t>
      </w:r>
      <w:r w:rsidRPr="00F158DD">
        <w:rPr>
          <w:rFonts w:ascii="Arial" w:eastAsia="標楷體" w:hAnsi="Arial" w:cs="Arial" w:hint="eastAsia"/>
          <w:sz w:val="24"/>
          <w:szCs w:val="24"/>
        </w:rPr>
        <w:t>12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225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254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262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262(</w:t>
      </w:r>
      <w:r w:rsidRPr="00F158DD">
        <w:rPr>
          <w:rFonts w:ascii="Arial" w:eastAsia="標楷體" w:hAnsi="Arial" w:cs="Arial" w:hint="eastAsia"/>
          <w:sz w:val="24"/>
          <w:szCs w:val="24"/>
        </w:rPr>
        <w:t>區間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518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521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612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612(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652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672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905(</w:t>
      </w:r>
      <w:r w:rsidRPr="00F158DD">
        <w:rPr>
          <w:rFonts w:ascii="Arial" w:eastAsia="標楷體" w:hAnsi="Arial" w:cs="Arial" w:hint="eastAsia"/>
          <w:sz w:val="24"/>
          <w:szCs w:val="24"/>
        </w:rPr>
        <w:t>副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、棕</w:t>
      </w:r>
      <w:r w:rsidRPr="00F158DD">
        <w:rPr>
          <w:rFonts w:ascii="Arial" w:eastAsia="標楷體" w:hAnsi="Arial" w:cs="Arial" w:hint="eastAsia"/>
          <w:sz w:val="24"/>
          <w:szCs w:val="24"/>
        </w:rPr>
        <w:t>1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248</w:t>
      </w:r>
    </w:p>
    <w:p w:rsidR="00140FFE" w:rsidRPr="00F158DD" w:rsidRDefault="00140FFE" w:rsidP="00140FFE">
      <w:pPr>
        <w:pStyle w:val="3"/>
        <w:adjustRightInd w:val="0"/>
        <w:snapToGrid w:val="0"/>
        <w:spacing w:line="240" w:lineRule="auto"/>
        <w:ind w:leftChars="500" w:left="2816" w:hangingChars="590" w:hanging="1416"/>
        <w:rPr>
          <w:rFonts w:ascii="Arial" w:eastAsia="標楷體" w:hAnsi="Arial" w:cs="Arial"/>
          <w:sz w:val="24"/>
          <w:szCs w:val="24"/>
        </w:rPr>
      </w:pPr>
      <w:r w:rsidRPr="00F158DD">
        <w:rPr>
          <w:rFonts w:ascii="Arial" w:eastAsia="標楷體" w:hAnsi="Arial" w:cs="Arial" w:hint="eastAsia"/>
          <w:sz w:val="24"/>
          <w:szCs w:val="24"/>
        </w:rPr>
        <w:t>公教住宅站：</w:t>
      </w:r>
      <w:r w:rsidRPr="00F158DD">
        <w:rPr>
          <w:rFonts w:ascii="Arial" w:eastAsia="標楷體" w:hAnsi="Arial" w:cs="Arial" w:hint="eastAsia"/>
          <w:sz w:val="24"/>
          <w:szCs w:val="24"/>
        </w:rPr>
        <w:t>12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225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254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262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262(</w:t>
      </w:r>
      <w:r w:rsidRPr="00F158DD">
        <w:rPr>
          <w:rFonts w:ascii="Arial" w:eastAsia="標楷體" w:hAnsi="Arial" w:cs="Arial" w:hint="eastAsia"/>
          <w:sz w:val="24"/>
          <w:szCs w:val="24"/>
        </w:rPr>
        <w:t>區間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518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521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612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612(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652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672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905(</w:t>
      </w:r>
      <w:r w:rsidRPr="00F158DD">
        <w:rPr>
          <w:rFonts w:ascii="Arial" w:eastAsia="標楷體" w:hAnsi="Arial" w:cs="Arial" w:hint="eastAsia"/>
          <w:sz w:val="24"/>
          <w:szCs w:val="24"/>
        </w:rPr>
        <w:t>副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、棕</w:t>
      </w:r>
      <w:r w:rsidRPr="00F158DD">
        <w:rPr>
          <w:rFonts w:ascii="Arial" w:eastAsia="標楷體" w:hAnsi="Arial" w:cs="Arial" w:hint="eastAsia"/>
          <w:sz w:val="24"/>
          <w:szCs w:val="24"/>
        </w:rPr>
        <w:t>1</w:t>
      </w:r>
    </w:p>
    <w:p w:rsidR="00140FFE" w:rsidRPr="00F158DD" w:rsidRDefault="00140FFE" w:rsidP="008922EF">
      <w:pPr>
        <w:pStyle w:val="3"/>
        <w:adjustRightInd w:val="0"/>
        <w:snapToGrid w:val="0"/>
        <w:spacing w:beforeLines="25" w:before="95" w:line="240" w:lineRule="auto"/>
        <w:rPr>
          <w:rFonts w:ascii="Arial" w:eastAsia="標楷體" w:hAnsi="Arial" w:cs="Arial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捷運轉乘公車</w:t>
      </w:r>
      <w:r>
        <w:rPr>
          <w:rFonts w:ascii="Arial" w:eastAsia="標楷體" w:hAnsi="Arial" w:cs="Arial" w:hint="eastAsia"/>
          <w:sz w:val="24"/>
          <w:szCs w:val="24"/>
        </w:rPr>
        <w:t>：</w:t>
      </w:r>
      <w:r w:rsidRPr="00F158DD">
        <w:rPr>
          <w:rFonts w:ascii="Arial" w:eastAsia="標楷體" w:hAnsi="Arial" w:cs="Arial" w:hint="eastAsia"/>
          <w:sz w:val="24"/>
          <w:szCs w:val="24"/>
        </w:rPr>
        <w:t>板南線：從</w:t>
      </w:r>
      <w:r>
        <w:rPr>
          <w:rFonts w:ascii="Arial" w:eastAsia="標楷體" w:hAnsi="Arial" w:cs="Arial" w:hint="eastAsia"/>
          <w:sz w:val="24"/>
          <w:szCs w:val="24"/>
        </w:rPr>
        <w:t xml:space="preserve"> [</w:t>
      </w:r>
      <w:r w:rsidRPr="00F158DD">
        <w:rPr>
          <w:rFonts w:ascii="Arial" w:eastAsia="標楷體" w:hAnsi="Arial" w:cs="Arial" w:hint="eastAsia"/>
          <w:sz w:val="24"/>
          <w:szCs w:val="24"/>
        </w:rPr>
        <w:t>捷運忠孝敦化站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] </w:t>
      </w:r>
      <w:r w:rsidRPr="00F158DD">
        <w:rPr>
          <w:rFonts w:ascii="Arial" w:eastAsia="標楷體" w:hAnsi="Arial" w:cs="Arial" w:hint="eastAsia"/>
          <w:sz w:val="24"/>
          <w:szCs w:val="24"/>
        </w:rPr>
        <w:t>下車，轉乘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 262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</w:t>
      </w:r>
      <w:r w:rsidRPr="00F158DD">
        <w:rPr>
          <w:rFonts w:ascii="Arial" w:eastAsia="標楷體" w:hAnsi="Arial" w:cs="Arial" w:hint="eastAsia"/>
          <w:sz w:val="24"/>
          <w:szCs w:val="24"/>
        </w:rPr>
        <w:t>公車</w:t>
      </w:r>
      <w:r>
        <w:rPr>
          <w:rFonts w:ascii="Arial" w:eastAsia="標楷體" w:hAnsi="Arial" w:cs="Arial" w:hint="eastAsia"/>
          <w:sz w:val="24"/>
          <w:szCs w:val="24"/>
        </w:rPr>
        <w:t xml:space="preserve"> [</w:t>
      </w:r>
      <w:proofErr w:type="gramStart"/>
      <w:r w:rsidRPr="00F158DD">
        <w:rPr>
          <w:rFonts w:ascii="Arial" w:eastAsia="標楷體" w:hAnsi="Arial" w:cs="Arial" w:hint="eastAsia"/>
          <w:sz w:val="24"/>
          <w:szCs w:val="24"/>
        </w:rPr>
        <w:t>介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壽國中站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] </w:t>
      </w:r>
      <w:r w:rsidRPr="00F158DD">
        <w:rPr>
          <w:rFonts w:ascii="Arial" w:eastAsia="標楷體" w:hAnsi="Arial" w:cs="Arial" w:hint="eastAsia"/>
          <w:sz w:val="24"/>
          <w:szCs w:val="24"/>
        </w:rPr>
        <w:t>下車</w:t>
      </w:r>
    </w:p>
    <w:p w:rsidR="00140FFE" w:rsidRPr="00F158DD" w:rsidRDefault="00140FFE" w:rsidP="00140FFE">
      <w:pPr>
        <w:pStyle w:val="3"/>
        <w:adjustRightInd w:val="0"/>
        <w:snapToGrid w:val="0"/>
        <w:spacing w:line="240" w:lineRule="auto"/>
        <w:ind w:leftChars="506" w:left="2833" w:hangingChars="590" w:hanging="1416"/>
        <w:rPr>
          <w:rFonts w:ascii="Arial" w:eastAsia="標楷體" w:hAnsi="Arial" w:cs="Arial"/>
          <w:sz w:val="24"/>
          <w:szCs w:val="24"/>
        </w:rPr>
      </w:pPr>
      <w:r w:rsidRPr="00F158DD">
        <w:rPr>
          <w:rFonts w:ascii="Arial" w:eastAsia="標楷體" w:hAnsi="Arial" w:cs="Arial" w:hint="eastAsia"/>
          <w:sz w:val="24"/>
          <w:szCs w:val="24"/>
        </w:rPr>
        <w:t>木柵內湖線：從</w:t>
      </w:r>
      <w:r>
        <w:rPr>
          <w:rFonts w:ascii="Arial" w:eastAsia="標楷體" w:hAnsi="Arial" w:cs="Arial" w:hint="eastAsia"/>
          <w:sz w:val="24"/>
          <w:szCs w:val="24"/>
        </w:rPr>
        <w:t xml:space="preserve"> [</w:t>
      </w:r>
      <w:r w:rsidRPr="00F158DD">
        <w:rPr>
          <w:rFonts w:ascii="Arial" w:eastAsia="標楷體" w:hAnsi="Arial" w:cs="Arial" w:hint="eastAsia"/>
          <w:sz w:val="24"/>
          <w:szCs w:val="24"/>
        </w:rPr>
        <w:t>捷運中山國中站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] </w:t>
      </w:r>
      <w:r w:rsidRPr="00F158DD">
        <w:rPr>
          <w:rFonts w:ascii="Arial" w:eastAsia="標楷體" w:hAnsi="Arial" w:cs="Arial" w:hint="eastAsia"/>
          <w:sz w:val="24"/>
          <w:szCs w:val="24"/>
        </w:rPr>
        <w:t>下車，轉乘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 225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、棕</w:t>
      </w:r>
      <w:r w:rsidRPr="00F158DD">
        <w:rPr>
          <w:rFonts w:ascii="Arial" w:eastAsia="標楷體" w:hAnsi="Arial" w:cs="Arial" w:hint="eastAsia"/>
          <w:sz w:val="24"/>
          <w:szCs w:val="24"/>
        </w:rPr>
        <w:t>1</w:t>
      </w:r>
      <w:r w:rsidRPr="00F158DD">
        <w:rPr>
          <w:rFonts w:ascii="Arial" w:eastAsia="標楷體" w:hAnsi="Arial" w:cs="Arial" w:hint="eastAsia"/>
          <w:sz w:val="24"/>
          <w:szCs w:val="24"/>
        </w:rPr>
        <w:t>公車至</w:t>
      </w:r>
      <w:r>
        <w:rPr>
          <w:rFonts w:ascii="Arial" w:eastAsia="標楷體" w:hAnsi="Arial" w:cs="Arial" w:hint="eastAsia"/>
          <w:sz w:val="24"/>
          <w:szCs w:val="24"/>
        </w:rPr>
        <w:t xml:space="preserve"> [</w:t>
      </w:r>
      <w:proofErr w:type="gramStart"/>
      <w:r w:rsidRPr="00F158DD">
        <w:rPr>
          <w:rFonts w:ascii="Arial" w:eastAsia="標楷體" w:hAnsi="Arial" w:cs="Arial" w:hint="eastAsia"/>
          <w:sz w:val="24"/>
          <w:szCs w:val="24"/>
        </w:rPr>
        <w:t>介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壽國中站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] </w:t>
      </w:r>
      <w:r w:rsidRPr="00F158DD">
        <w:rPr>
          <w:rFonts w:ascii="Arial" w:eastAsia="標楷體" w:hAnsi="Arial" w:cs="Arial" w:hint="eastAsia"/>
          <w:sz w:val="24"/>
          <w:szCs w:val="24"/>
        </w:rPr>
        <w:t>下車</w:t>
      </w:r>
    </w:p>
    <w:p w:rsidR="00140FFE" w:rsidRPr="00E87142" w:rsidRDefault="00140FFE" w:rsidP="008922EF">
      <w:pPr>
        <w:pStyle w:val="3"/>
        <w:adjustRightInd w:val="0"/>
        <w:snapToGrid w:val="0"/>
        <w:spacing w:beforeLines="25" w:before="95" w:line="240" w:lineRule="auto"/>
        <w:rPr>
          <w:rFonts w:ascii="Arial" w:eastAsia="標楷體" w:hAnsi="Arial" w:cs="Arial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開車</w:t>
      </w:r>
      <w:r>
        <w:rPr>
          <w:rFonts w:ascii="Arial" w:eastAsia="標楷體" w:hAnsi="Arial" w:cs="Arial" w:hint="eastAsia"/>
          <w:sz w:val="24"/>
          <w:szCs w:val="24"/>
        </w:rPr>
        <w:t>：</w:t>
      </w:r>
      <w:r w:rsidRPr="00F158DD">
        <w:rPr>
          <w:rFonts w:ascii="Arial" w:eastAsia="標楷體" w:hAnsi="Arial" w:cs="Arial" w:hint="eastAsia"/>
          <w:sz w:val="24"/>
          <w:szCs w:val="24"/>
        </w:rPr>
        <w:t>可停科技服務大樓後方立體停車場，付費停車，</w:t>
      </w:r>
      <w:r w:rsidRPr="00F158DD">
        <w:rPr>
          <w:rFonts w:ascii="Arial" w:eastAsia="標楷體" w:hAnsi="Arial" w:cs="Arial" w:hint="eastAsia"/>
          <w:sz w:val="24"/>
          <w:szCs w:val="24"/>
        </w:rPr>
        <w:t>30</w:t>
      </w:r>
      <w:r w:rsidRPr="00F158DD">
        <w:rPr>
          <w:rFonts w:ascii="Arial" w:eastAsia="標楷體" w:hAnsi="Arial" w:cs="Arial" w:hint="eastAsia"/>
          <w:sz w:val="24"/>
          <w:szCs w:val="24"/>
        </w:rPr>
        <w:t>元</w:t>
      </w:r>
      <w:r w:rsidRPr="00F158DD">
        <w:rPr>
          <w:rFonts w:ascii="Arial" w:eastAsia="標楷體" w:hAnsi="Arial" w:cs="Arial" w:hint="eastAsia"/>
          <w:sz w:val="24"/>
          <w:szCs w:val="24"/>
        </w:rPr>
        <w:t>/</w:t>
      </w:r>
      <w:r w:rsidRPr="00F158DD">
        <w:rPr>
          <w:rFonts w:ascii="Arial" w:eastAsia="標楷體" w:hAnsi="Arial" w:cs="Arial" w:hint="eastAsia"/>
          <w:sz w:val="24"/>
          <w:szCs w:val="24"/>
        </w:rPr>
        <w:t>小時</w:t>
      </w:r>
      <w:r w:rsidRPr="00F158DD">
        <w:rPr>
          <w:rFonts w:ascii="Arial" w:eastAsia="標楷體" w:hAnsi="Arial" w:cs="Arial" w:hint="eastAsia"/>
          <w:sz w:val="24"/>
          <w:szCs w:val="24"/>
        </w:rPr>
        <w:t>(</w:t>
      </w:r>
      <w:proofErr w:type="gramStart"/>
      <w:r w:rsidRPr="00F158DD">
        <w:rPr>
          <w:rFonts w:ascii="Arial" w:eastAsia="標楷體" w:hAnsi="Arial" w:cs="Arial" w:hint="eastAsia"/>
          <w:sz w:val="24"/>
          <w:szCs w:val="24"/>
        </w:rPr>
        <w:t>限用悠遊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卡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。</w:t>
      </w:r>
    </w:p>
    <w:p w:rsidR="00140FFE" w:rsidRDefault="00140FFE" w:rsidP="00140FFE">
      <w:pPr>
        <w:spacing w:beforeLines="50" w:before="190" w:afterLines="25" w:after="95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50800</wp:posOffset>
                </wp:positionV>
                <wp:extent cx="6781800" cy="0"/>
                <wp:effectExtent l="12065" t="12700" r="6985" b="635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10.3pt;margin-top:4pt;width:53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">
                <v:stroke dashstyle="dash"/>
              </v:shape>
            </w:pict>
          </mc:Fallback>
        </mc:AlternateContent>
      </w:r>
      <w:r>
        <w:rPr>
          <w:rFonts w:ascii="Arial" w:eastAsia="標楷體" w:hAnsi="Arial" w:cs="Arial" w:hint="eastAsia"/>
        </w:rPr>
        <w:t>請於</w:t>
      </w:r>
      <w:r w:rsidR="007E3E07" w:rsidRPr="007E3E07">
        <w:rPr>
          <w:rFonts w:ascii="Arial" w:eastAsia="標楷體" w:hAnsi="Arial" w:cs="Arial" w:hint="eastAsia"/>
          <w:color w:val="FF0000"/>
        </w:rPr>
        <w:t>2015</w:t>
      </w:r>
      <w:r w:rsidR="007E3E07" w:rsidRPr="007E3E07">
        <w:rPr>
          <w:rFonts w:ascii="Arial" w:eastAsia="標楷體" w:hAnsi="Arial" w:cs="Arial" w:hint="eastAsia"/>
          <w:color w:val="FF0000"/>
        </w:rPr>
        <w:t>年</w:t>
      </w:r>
      <w:r w:rsidR="00081CF9">
        <w:rPr>
          <w:rFonts w:ascii="Arial" w:eastAsia="標楷體" w:hAnsi="Arial" w:cs="Arial" w:hint="eastAsia"/>
          <w:color w:val="FF0000"/>
        </w:rPr>
        <w:t>10</w:t>
      </w:r>
      <w:r w:rsidRPr="00EA6D23">
        <w:rPr>
          <w:rFonts w:ascii="Arial" w:eastAsia="標楷體" w:hAnsi="Arial" w:cs="Arial" w:hint="eastAsia"/>
          <w:color w:val="FF0000"/>
        </w:rPr>
        <w:t>月</w:t>
      </w:r>
      <w:r w:rsidR="00081CF9">
        <w:rPr>
          <w:rFonts w:ascii="Arial" w:eastAsia="標楷體" w:hAnsi="Arial" w:cs="Arial" w:hint="eastAsia"/>
          <w:color w:val="FF0000"/>
        </w:rPr>
        <w:t>13</w:t>
      </w:r>
      <w:r w:rsidRPr="00EA6D23">
        <w:rPr>
          <w:rFonts w:ascii="Arial" w:eastAsia="標楷體" w:hAnsi="Arial" w:cs="Arial" w:hint="eastAsia"/>
          <w:color w:val="FF0000"/>
        </w:rPr>
        <w:t>日</w:t>
      </w:r>
      <w:r w:rsidRPr="00EA6D23">
        <w:rPr>
          <w:rFonts w:ascii="Arial" w:eastAsia="標楷體" w:hAnsi="Arial" w:cs="Arial"/>
          <w:color w:val="FF0000"/>
        </w:rPr>
        <w:t>(</w:t>
      </w:r>
      <w:r w:rsidRPr="00EA6D23">
        <w:rPr>
          <w:rFonts w:ascii="Arial" w:eastAsia="標楷體" w:hAnsi="Arial" w:cs="Arial" w:hint="eastAsia"/>
          <w:color w:val="FF0000"/>
        </w:rPr>
        <w:t>星期</w:t>
      </w:r>
      <w:r w:rsidR="00081CF9">
        <w:rPr>
          <w:rFonts w:ascii="Arial" w:eastAsia="標楷體" w:hAnsi="Arial" w:cs="Arial" w:hint="eastAsia"/>
          <w:color w:val="FF0000"/>
        </w:rPr>
        <w:t>二</w:t>
      </w:r>
      <w:r w:rsidRPr="00EA6D23">
        <w:rPr>
          <w:rFonts w:ascii="Arial" w:eastAsia="標楷體" w:hAnsi="Arial" w:cs="Arial"/>
          <w:color w:val="FF0000"/>
        </w:rPr>
        <w:t>)</w:t>
      </w:r>
      <w:r w:rsidRPr="00EA6D23">
        <w:rPr>
          <w:rFonts w:ascii="Arial" w:eastAsia="標楷體" w:hAnsi="Arial" w:cs="Arial" w:hint="eastAsia"/>
          <w:color w:val="FF0000"/>
        </w:rPr>
        <w:t>前</w:t>
      </w:r>
      <w:r>
        <w:rPr>
          <w:rFonts w:ascii="Arial" w:eastAsia="標楷體" w:hAnsi="Arial" w:cs="Arial" w:hint="eastAsia"/>
        </w:rPr>
        <w:t>回覆本會，謝謝！</w:t>
      </w:r>
    </w:p>
    <w:tbl>
      <w:tblPr>
        <w:tblW w:w="10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2241"/>
        <w:gridCol w:w="1731"/>
        <w:gridCol w:w="2096"/>
        <w:gridCol w:w="2718"/>
      </w:tblGrid>
      <w:tr w:rsidR="00140FFE" w:rsidTr="009736FD">
        <w:trPr>
          <w:trHeight w:val="894"/>
          <w:jc w:val="center"/>
        </w:trPr>
        <w:tc>
          <w:tcPr>
            <w:tcW w:w="10542" w:type="dxa"/>
            <w:gridSpan w:val="5"/>
            <w:vAlign w:val="center"/>
          </w:tcPr>
          <w:p w:rsidR="00140FFE" w:rsidRDefault="009736FD" w:rsidP="009736F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32"/>
              </w:rPr>
            </w:pPr>
            <w:r w:rsidRPr="009736FD">
              <w:rPr>
                <w:rFonts w:ascii="Arial" w:eastAsia="標楷體" w:hAnsi="Arial" w:cs="Arial" w:hint="eastAsia"/>
                <w:b/>
                <w:bCs/>
                <w:sz w:val="32"/>
              </w:rPr>
              <w:t>2015 ITS</w:t>
            </w:r>
            <w:r w:rsidRPr="009736FD">
              <w:rPr>
                <w:rFonts w:ascii="Arial" w:eastAsia="標楷體" w:hAnsi="Arial" w:cs="Arial" w:hint="eastAsia"/>
                <w:b/>
                <w:bCs/>
                <w:sz w:val="32"/>
              </w:rPr>
              <w:t>系統實務研討會系列</w:t>
            </w:r>
            <w:r w:rsidRPr="009736FD">
              <w:rPr>
                <w:rFonts w:ascii="Arial" w:eastAsia="標楷體" w:hAnsi="Arial" w:cs="Arial" w:hint="eastAsia"/>
                <w:b/>
                <w:bCs/>
                <w:sz w:val="32"/>
              </w:rPr>
              <w:t>-</w:t>
            </w:r>
            <w:r w:rsidRPr="009736FD">
              <w:rPr>
                <w:rFonts w:ascii="Arial" w:eastAsia="標楷體" w:hAnsi="Arial" w:cs="Arial" w:hint="eastAsia"/>
                <w:b/>
                <w:bCs/>
                <w:sz w:val="32"/>
              </w:rPr>
              <w:t>高速公路與</w:t>
            </w:r>
            <w:proofErr w:type="gramStart"/>
            <w:r w:rsidRPr="009736FD">
              <w:rPr>
                <w:rFonts w:ascii="Arial" w:eastAsia="標楷體" w:hAnsi="Arial" w:cs="Arial" w:hint="eastAsia"/>
                <w:b/>
                <w:bCs/>
                <w:sz w:val="32"/>
              </w:rPr>
              <w:t>都市交控系統</w:t>
            </w:r>
            <w:proofErr w:type="gramEnd"/>
          </w:p>
          <w:p w:rsidR="00140FFE" w:rsidRDefault="00140FFE" w:rsidP="00665673">
            <w:pPr>
              <w:snapToGrid w:val="0"/>
              <w:spacing w:line="3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/>
                <w:bCs/>
                <w:sz w:val="32"/>
              </w:rPr>
              <w:t>報名回函</w:t>
            </w:r>
          </w:p>
        </w:tc>
      </w:tr>
      <w:tr w:rsidR="00140FFE" w:rsidTr="00665673">
        <w:trPr>
          <w:trHeight w:val="510"/>
          <w:jc w:val="center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是否會員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Pr="00140FFE" w:rsidRDefault="00140FFE" w:rsidP="00140FFE">
            <w:pPr>
              <w:pStyle w:val="af3"/>
              <w:numPr>
                <w:ilvl w:val="0"/>
                <w:numId w:val="19"/>
              </w:numPr>
              <w:spacing w:line="300" w:lineRule="exact"/>
              <w:ind w:leftChars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是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否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報名日期</w:t>
            </w:r>
          </w:p>
        </w:tc>
        <w:tc>
          <w:tcPr>
            <w:tcW w:w="2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0FFE" w:rsidTr="00665673">
        <w:trPr>
          <w:trHeight w:val="510"/>
          <w:jc w:val="center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單位名稱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單位傳真</w:t>
            </w:r>
          </w:p>
        </w:tc>
        <w:tc>
          <w:tcPr>
            <w:tcW w:w="2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0FFE" w:rsidTr="00665673">
        <w:trPr>
          <w:trHeight w:val="510"/>
          <w:jc w:val="center"/>
        </w:trPr>
        <w:tc>
          <w:tcPr>
            <w:tcW w:w="175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單位連絡人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聯絡窗口電話</w:t>
            </w:r>
          </w:p>
        </w:tc>
        <w:tc>
          <w:tcPr>
            <w:tcW w:w="27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0FFE" w:rsidTr="00665673">
        <w:trPr>
          <w:trHeight w:val="567"/>
          <w:jc w:val="center"/>
        </w:trPr>
        <w:tc>
          <w:tcPr>
            <w:tcW w:w="175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24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部門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481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0FFE" w:rsidRPr="00F158DD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</w:p>
        </w:tc>
      </w:tr>
      <w:tr w:rsidR="00140FFE" w:rsidTr="008922EF">
        <w:trPr>
          <w:trHeight w:val="676"/>
          <w:jc w:val="center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922EF" w:rsidTr="00081CF9">
        <w:trPr>
          <w:trHeight w:val="676"/>
          <w:jc w:val="center"/>
        </w:trPr>
        <w:tc>
          <w:tcPr>
            <w:tcW w:w="1756" w:type="dxa"/>
            <w:tcBorders>
              <w:top w:val="single" w:sz="6" w:space="0" w:color="auto"/>
            </w:tcBorders>
            <w:vAlign w:val="center"/>
          </w:tcPr>
          <w:p w:rsidR="008922EF" w:rsidRDefault="008922EF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41" w:type="dxa"/>
            <w:tcBorders>
              <w:top w:val="single" w:sz="6" w:space="0" w:color="auto"/>
            </w:tcBorders>
            <w:vAlign w:val="center"/>
          </w:tcPr>
          <w:p w:rsidR="008922EF" w:rsidRDefault="008922EF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31" w:type="dxa"/>
            <w:tcBorders>
              <w:top w:val="single" w:sz="6" w:space="0" w:color="auto"/>
            </w:tcBorders>
            <w:vAlign w:val="center"/>
          </w:tcPr>
          <w:p w:rsidR="008922EF" w:rsidRDefault="008922EF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</w:tcBorders>
            <w:vAlign w:val="center"/>
          </w:tcPr>
          <w:p w:rsidR="008922EF" w:rsidRDefault="008922EF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140FFE" w:rsidRPr="00081CF9" w:rsidRDefault="00140FFE" w:rsidP="00140FFE">
      <w:pPr>
        <w:pStyle w:val="3"/>
        <w:adjustRightInd w:val="0"/>
        <w:snapToGrid w:val="0"/>
        <w:spacing w:line="240" w:lineRule="auto"/>
        <w:ind w:left="0" w:firstLine="0"/>
        <w:jc w:val="left"/>
        <w:rPr>
          <w:rFonts w:ascii="Arial" w:eastAsia="標楷體" w:hAnsi="Arial" w:cs="Arial"/>
          <w:sz w:val="16"/>
          <w:szCs w:val="16"/>
        </w:rPr>
      </w:pPr>
    </w:p>
    <w:sectPr w:rsidR="00140FFE" w:rsidRPr="00081CF9" w:rsidSect="00314DD7">
      <w:footerReference w:type="default" r:id="rId13"/>
      <w:footerReference w:type="first" r:id="rId14"/>
      <w:pgSz w:w="11906" w:h="16838" w:code="9"/>
      <w:pgMar w:top="851" w:right="851" w:bottom="567" w:left="851" w:header="567" w:footer="365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11" w:rsidRDefault="00E73611">
      <w:r>
        <w:separator/>
      </w:r>
    </w:p>
  </w:endnote>
  <w:endnote w:type="continuationSeparator" w:id="0">
    <w:p w:rsidR="00E73611" w:rsidRDefault="00E7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1941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2EF" w:rsidRPr="008922EF">
      <w:rPr>
        <w:noProof/>
        <w:lang w:val="zh-TW"/>
      </w:rPr>
      <w:t>2</w:t>
    </w:r>
    <w:r>
      <w:fldChar w:fldCharType="end"/>
    </w:r>
  </w:p>
  <w:p w:rsidR="00D8386B" w:rsidRDefault="00D838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1941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2EF" w:rsidRPr="008922EF">
      <w:rPr>
        <w:noProof/>
        <w:lang w:val="zh-TW"/>
      </w:rPr>
      <w:t>1</w:t>
    </w:r>
    <w:r>
      <w:fldChar w:fldCharType="end"/>
    </w:r>
  </w:p>
  <w:p w:rsidR="00194174" w:rsidRDefault="001941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11" w:rsidRDefault="00E73611">
      <w:r>
        <w:separator/>
      </w:r>
    </w:p>
  </w:footnote>
  <w:footnote w:type="continuationSeparator" w:id="0">
    <w:p w:rsidR="00E73611" w:rsidRDefault="00E7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 w:tplc="E59E89E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464611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B283B8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AD21DF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BC4AE3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A240FD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CCE631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CCCD4F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B1A639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2940320"/>
    <w:multiLevelType w:val="hybridMultilevel"/>
    <w:tmpl w:val="3D180FD0"/>
    <w:lvl w:ilvl="0" w:tplc="0E82E86C">
      <w:start w:val="201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9301C65"/>
    <w:multiLevelType w:val="hybridMultilevel"/>
    <w:tmpl w:val="1CAE8D22"/>
    <w:lvl w:ilvl="0" w:tplc="0409000B">
      <w:start w:val="1"/>
      <w:numFmt w:val="bullet"/>
      <w:lvlText w:val="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1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4E3BA6"/>
    <w:multiLevelType w:val="hybridMultilevel"/>
    <w:tmpl w:val="2F923880"/>
    <w:lvl w:ilvl="0" w:tplc="0409000D">
      <w:start w:val="1"/>
      <w:numFmt w:val="bullet"/>
      <w:lvlText w:val="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7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EB72007"/>
    <w:multiLevelType w:val="hybridMultilevel"/>
    <w:tmpl w:val="E3B41F20"/>
    <w:lvl w:ilvl="0" w:tplc="04090001">
      <w:start w:val="1"/>
      <w:numFmt w:val="bullet"/>
      <w:lvlText w:val="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17"/>
  </w:num>
  <w:num w:numId="15">
    <w:abstractNumId w:val="2"/>
  </w:num>
  <w:num w:numId="16">
    <w:abstractNumId w:val="10"/>
  </w:num>
  <w:num w:numId="17">
    <w:abstractNumId w:val="16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D"/>
    <w:rsid w:val="0001411C"/>
    <w:rsid w:val="00015DCA"/>
    <w:rsid w:val="00016615"/>
    <w:rsid w:val="00017D98"/>
    <w:rsid w:val="00023E83"/>
    <w:rsid w:val="000313D1"/>
    <w:rsid w:val="00032521"/>
    <w:rsid w:val="00037A6C"/>
    <w:rsid w:val="00043A5A"/>
    <w:rsid w:val="00056D53"/>
    <w:rsid w:val="0006345B"/>
    <w:rsid w:val="00063EDD"/>
    <w:rsid w:val="00064512"/>
    <w:rsid w:val="00075269"/>
    <w:rsid w:val="00081CF9"/>
    <w:rsid w:val="000848E7"/>
    <w:rsid w:val="000903EF"/>
    <w:rsid w:val="000A6F8E"/>
    <w:rsid w:val="000C6205"/>
    <w:rsid w:val="000D6605"/>
    <w:rsid w:val="000F08B1"/>
    <w:rsid w:val="000F2BAE"/>
    <w:rsid w:val="000F6704"/>
    <w:rsid w:val="001009EE"/>
    <w:rsid w:val="00105F53"/>
    <w:rsid w:val="00106A15"/>
    <w:rsid w:val="00116C0A"/>
    <w:rsid w:val="001256BD"/>
    <w:rsid w:val="00127963"/>
    <w:rsid w:val="001328BE"/>
    <w:rsid w:val="00133865"/>
    <w:rsid w:val="00140FFE"/>
    <w:rsid w:val="0015759D"/>
    <w:rsid w:val="00160CC6"/>
    <w:rsid w:val="00163A7F"/>
    <w:rsid w:val="0017456A"/>
    <w:rsid w:val="00194174"/>
    <w:rsid w:val="001978B2"/>
    <w:rsid w:val="001B7DF7"/>
    <w:rsid w:val="001C34B2"/>
    <w:rsid w:val="001E6F3A"/>
    <w:rsid w:val="001F4896"/>
    <w:rsid w:val="00215097"/>
    <w:rsid w:val="002221C5"/>
    <w:rsid w:val="00233EAC"/>
    <w:rsid w:val="00240535"/>
    <w:rsid w:val="00250BB3"/>
    <w:rsid w:val="00260AE9"/>
    <w:rsid w:val="00261651"/>
    <w:rsid w:val="002636A4"/>
    <w:rsid w:val="00263AC8"/>
    <w:rsid w:val="00266039"/>
    <w:rsid w:val="002738E0"/>
    <w:rsid w:val="002946B4"/>
    <w:rsid w:val="002A58C0"/>
    <w:rsid w:val="002A74C0"/>
    <w:rsid w:val="002B213D"/>
    <w:rsid w:val="002E0570"/>
    <w:rsid w:val="00314DD7"/>
    <w:rsid w:val="00320864"/>
    <w:rsid w:val="0033635D"/>
    <w:rsid w:val="00346728"/>
    <w:rsid w:val="00350C2A"/>
    <w:rsid w:val="0036206E"/>
    <w:rsid w:val="00372664"/>
    <w:rsid w:val="00383079"/>
    <w:rsid w:val="00391377"/>
    <w:rsid w:val="003A0559"/>
    <w:rsid w:val="003E31FE"/>
    <w:rsid w:val="003E5598"/>
    <w:rsid w:val="004318B3"/>
    <w:rsid w:val="004622D2"/>
    <w:rsid w:val="00466444"/>
    <w:rsid w:val="004739EC"/>
    <w:rsid w:val="00476391"/>
    <w:rsid w:val="004802FD"/>
    <w:rsid w:val="004934EC"/>
    <w:rsid w:val="00495BAC"/>
    <w:rsid w:val="004A2827"/>
    <w:rsid w:val="004A4413"/>
    <w:rsid w:val="004B4E12"/>
    <w:rsid w:val="004B6FEF"/>
    <w:rsid w:val="004C78B3"/>
    <w:rsid w:val="004D0752"/>
    <w:rsid w:val="004D2828"/>
    <w:rsid w:val="004D67A4"/>
    <w:rsid w:val="00504B83"/>
    <w:rsid w:val="00524800"/>
    <w:rsid w:val="0053268C"/>
    <w:rsid w:val="00533825"/>
    <w:rsid w:val="00551C44"/>
    <w:rsid w:val="00556F9B"/>
    <w:rsid w:val="00557504"/>
    <w:rsid w:val="00557990"/>
    <w:rsid w:val="00576AC1"/>
    <w:rsid w:val="00576BF1"/>
    <w:rsid w:val="0057772A"/>
    <w:rsid w:val="005A0FA5"/>
    <w:rsid w:val="005A16D1"/>
    <w:rsid w:val="005A62AA"/>
    <w:rsid w:val="005F4212"/>
    <w:rsid w:val="00633009"/>
    <w:rsid w:val="006435EC"/>
    <w:rsid w:val="00670358"/>
    <w:rsid w:val="00671F2E"/>
    <w:rsid w:val="00677C3C"/>
    <w:rsid w:val="006B1174"/>
    <w:rsid w:val="006B3491"/>
    <w:rsid w:val="006B68F3"/>
    <w:rsid w:val="006C6B47"/>
    <w:rsid w:val="006E1702"/>
    <w:rsid w:val="006F75BA"/>
    <w:rsid w:val="006F7E04"/>
    <w:rsid w:val="00701E80"/>
    <w:rsid w:val="00711550"/>
    <w:rsid w:val="0074441E"/>
    <w:rsid w:val="00745BE4"/>
    <w:rsid w:val="00746C57"/>
    <w:rsid w:val="00752B33"/>
    <w:rsid w:val="00790C03"/>
    <w:rsid w:val="007910BF"/>
    <w:rsid w:val="00791AD5"/>
    <w:rsid w:val="007E3E07"/>
    <w:rsid w:val="007F62B4"/>
    <w:rsid w:val="008029D9"/>
    <w:rsid w:val="00812971"/>
    <w:rsid w:val="00815A86"/>
    <w:rsid w:val="008267CA"/>
    <w:rsid w:val="00840BE0"/>
    <w:rsid w:val="0086410C"/>
    <w:rsid w:val="00876E18"/>
    <w:rsid w:val="008922EF"/>
    <w:rsid w:val="008C17E2"/>
    <w:rsid w:val="008D0989"/>
    <w:rsid w:val="008E127B"/>
    <w:rsid w:val="00920940"/>
    <w:rsid w:val="00925864"/>
    <w:rsid w:val="00932887"/>
    <w:rsid w:val="0094115E"/>
    <w:rsid w:val="00947D39"/>
    <w:rsid w:val="009651B3"/>
    <w:rsid w:val="00965555"/>
    <w:rsid w:val="009723AF"/>
    <w:rsid w:val="009736FD"/>
    <w:rsid w:val="00994709"/>
    <w:rsid w:val="009B091B"/>
    <w:rsid w:val="009B56BE"/>
    <w:rsid w:val="009C0BA7"/>
    <w:rsid w:val="009F674B"/>
    <w:rsid w:val="00A0180D"/>
    <w:rsid w:val="00A0456F"/>
    <w:rsid w:val="00A21AE1"/>
    <w:rsid w:val="00A22ECC"/>
    <w:rsid w:val="00A43A78"/>
    <w:rsid w:val="00A92848"/>
    <w:rsid w:val="00A94B77"/>
    <w:rsid w:val="00A95E24"/>
    <w:rsid w:val="00AC4349"/>
    <w:rsid w:val="00B2503C"/>
    <w:rsid w:val="00B4425F"/>
    <w:rsid w:val="00B527F8"/>
    <w:rsid w:val="00B70BAB"/>
    <w:rsid w:val="00B73435"/>
    <w:rsid w:val="00B918F4"/>
    <w:rsid w:val="00BC05CC"/>
    <w:rsid w:val="00BC1590"/>
    <w:rsid w:val="00BD6D95"/>
    <w:rsid w:val="00BD759D"/>
    <w:rsid w:val="00BF068F"/>
    <w:rsid w:val="00C048AA"/>
    <w:rsid w:val="00C064D3"/>
    <w:rsid w:val="00C1177B"/>
    <w:rsid w:val="00C20E79"/>
    <w:rsid w:val="00C31083"/>
    <w:rsid w:val="00C34B06"/>
    <w:rsid w:val="00C36F5A"/>
    <w:rsid w:val="00C376C2"/>
    <w:rsid w:val="00C41AC3"/>
    <w:rsid w:val="00C42EFC"/>
    <w:rsid w:val="00C613AB"/>
    <w:rsid w:val="00C73FF3"/>
    <w:rsid w:val="00C82361"/>
    <w:rsid w:val="00C82A3C"/>
    <w:rsid w:val="00C87C0E"/>
    <w:rsid w:val="00CB32DF"/>
    <w:rsid w:val="00CD679F"/>
    <w:rsid w:val="00CF1464"/>
    <w:rsid w:val="00D1694A"/>
    <w:rsid w:val="00D52048"/>
    <w:rsid w:val="00D52A59"/>
    <w:rsid w:val="00D74654"/>
    <w:rsid w:val="00D8386B"/>
    <w:rsid w:val="00D8698E"/>
    <w:rsid w:val="00D9159C"/>
    <w:rsid w:val="00D9249F"/>
    <w:rsid w:val="00D93409"/>
    <w:rsid w:val="00D93CA6"/>
    <w:rsid w:val="00DB6BAD"/>
    <w:rsid w:val="00DC001E"/>
    <w:rsid w:val="00DC6A0C"/>
    <w:rsid w:val="00DE0F90"/>
    <w:rsid w:val="00E14A0A"/>
    <w:rsid w:val="00E14C2D"/>
    <w:rsid w:val="00E15582"/>
    <w:rsid w:val="00E16B00"/>
    <w:rsid w:val="00E33BFF"/>
    <w:rsid w:val="00E420FE"/>
    <w:rsid w:val="00E526FA"/>
    <w:rsid w:val="00E65E5B"/>
    <w:rsid w:val="00E671A8"/>
    <w:rsid w:val="00E73611"/>
    <w:rsid w:val="00E76DD8"/>
    <w:rsid w:val="00E90008"/>
    <w:rsid w:val="00EA2C8F"/>
    <w:rsid w:val="00EA4ABF"/>
    <w:rsid w:val="00EA6D23"/>
    <w:rsid w:val="00EC5DB6"/>
    <w:rsid w:val="00EE57FA"/>
    <w:rsid w:val="00F13162"/>
    <w:rsid w:val="00F331FB"/>
    <w:rsid w:val="00F347F4"/>
    <w:rsid w:val="00F43DCD"/>
    <w:rsid w:val="00F57F55"/>
    <w:rsid w:val="00F61BFC"/>
    <w:rsid w:val="00F71629"/>
    <w:rsid w:val="00F742BD"/>
    <w:rsid w:val="00F8317A"/>
    <w:rsid w:val="00F84D04"/>
    <w:rsid w:val="00F84EE1"/>
    <w:rsid w:val="00F96942"/>
    <w:rsid w:val="00FD2DE8"/>
    <w:rsid w:val="00FE16AC"/>
    <w:rsid w:val="00FE2626"/>
    <w:rsid w:val="00FE41E3"/>
    <w:rsid w:val="00FE7D34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pPr>
      <w:jc w:val="right"/>
    </w:pPr>
    <w:rPr>
      <w:rFonts w:eastAsia="標楷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b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Pr>
      <w:rFonts w:eastAsia="標楷體"/>
    </w:rPr>
  </w:style>
  <w:style w:type="paragraph" w:styleId="ad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0FF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pPr>
      <w:jc w:val="right"/>
    </w:pPr>
    <w:rPr>
      <w:rFonts w:eastAsia="標楷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b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Pr>
      <w:rFonts w:eastAsia="標楷體"/>
    </w:rPr>
  </w:style>
  <w:style w:type="paragraph" w:styleId="ad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0F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ts@its-taiwan.org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ts@its-taiwan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d1h8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1535</Characters>
  <Application>Microsoft Office Word</Application>
  <DocSecurity>0</DocSecurity>
  <Lines>12</Lines>
  <Paragraphs>3</Paragraphs>
  <ScaleCrop>false</ScaleCrop>
  <Company>ITS Taiwan</Company>
  <LinksUpToDate>false</LinksUpToDate>
  <CharactersWithSpaces>1801</CharactersWithSpaces>
  <SharedDoc>false</SharedDoc>
  <HLinks>
    <vt:vector size="6" baseType="variant"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990726高雄ITS Workshop議程報名表</dc:title>
  <dc:creator>ITS Taiwan</dc:creator>
  <cp:lastModifiedBy>宋民齡</cp:lastModifiedBy>
  <cp:revision>3</cp:revision>
  <cp:lastPrinted>2013-04-15T03:40:00Z</cp:lastPrinted>
  <dcterms:created xsi:type="dcterms:W3CDTF">2015-09-21T01:18:00Z</dcterms:created>
  <dcterms:modified xsi:type="dcterms:W3CDTF">2015-09-21T01:27:00Z</dcterms:modified>
</cp:coreProperties>
</file>