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30" w:rsidRDefault="00D623AB" w:rsidP="005E3030">
      <w:pPr>
        <w:jc w:val="center"/>
        <w:rPr>
          <w:b/>
          <w:sz w:val="32"/>
        </w:rPr>
      </w:pPr>
      <w:r>
        <w:rPr>
          <w:rFonts w:hint="eastAsia"/>
          <w:b/>
          <w:sz w:val="32"/>
          <w:lang w:eastAsia="zh-HK"/>
        </w:rPr>
        <w:t>臺北</w:t>
      </w:r>
      <w:r w:rsidR="00326388">
        <w:rPr>
          <w:rFonts w:hint="eastAsia"/>
          <w:b/>
          <w:sz w:val="32"/>
          <w:lang w:eastAsia="zh-HK"/>
        </w:rPr>
        <w:t>市</w:t>
      </w:r>
      <w:r w:rsidR="005E3030" w:rsidRPr="005E3030">
        <w:rPr>
          <w:rFonts w:hint="eastAsia"/>
          <w:b/>
          <w:sz w:val="32"/>
        </w:rPr>
        <w:t>智慧運輸</w:t>
      </w:r>
      <w:r w:rsidR="002B4329">
        <w:rPr>
          <w:rFonts w:hint="eastAsia"/>
          <w:b/>
          <w:sz w:val="32"/>
        </w:rPr>
        <w:t>願景與發展策略論壇</w:t>
      </w:r>
    </w:p>
    <w:p w:rsidR="00326388" w:rsidRDefault="00326388" w:rsidP="00FB0C75">
      <w:pPr>
        <w:ind w:firstLine="480"/>
      </w:pPr>
      <w:r>
        <w:rPr>
          <w:rFonts w:hint="eastAsia"/>
          <w:lang w:eastAsia="zh-HK"/>
        </w:rPr>
        <w:t>為因應新的智慧運輸發展趨勢，擬定現代都市新的智慧運輸發展策略，中華智慧運輸協會配合</w:t>
      </w:r>
      <w:r w:rsidR="00D623AB">
        <w:rPr>
          <w:rFonts w:hint="eastAsia"/>
          <w:lang w:eastAsia="zh-HK"/>
        </w:rPr>
        <w:t>臺北</w:t>
      </w:r>
      <w:r>
        <w:rPr>
          <w:rFonts w:hint="eastAsia"/>
          <w:lang w:eastAsia="zh-HK"/>
        </w:rPr>
        <w:t>市</w:t>
      </w:r>
      <w:r w:rsidR="00A27CAA">
        <w:rPr>
          <w:rFonts w:hint="eastAsia"/>
        </w:rPr>
        <w:t>此</w:t>
      </w:r>
      <w:r>
        <w:rPr>
          <w:rFonts w:hint="eastAsia"/>
          <w:lang w:eastAsia="zh-HK"/>
        </w:rPr>
        <w:t>刻正</w:t>
      </w:r>
      <w:r w:rsidR="00245072">
        <w:rPr>
          <w:rFonts w:hint="eastAsia"/>
          <w:lang w:eastAsia="zh-HK"/>
        </w:rPr>
        <w:t>研究</w:t>
      </w:r>
      <w:r w:rsidR="00A27CAA">
        <w:rPr>
          <w:rFonts w:hint="eastAsia"/>
        </w:rPr>
        <w:t>之</w:t>
      </w:r>
      <w:r w:rsidR="00D623AB">
        <w:rPr>
          <w:rFonts w:hint="eastAsia"/>
          <w:lang w:eastAsia="zh-HK"/>
        </w:rPr>
        <w:t>臺北</w:t>
      </w:r>
      <w:r>
        <w:rPr>
          <w:rFonts w:hint="eastAsia"/>
          <w:lang w:eastAsia="zh-HK"/>
        </w:rPr>
        <w:t>市智慧運輸發展策略</w:t>
      </w:r>
      <w:r>
        <w:rPr>
          <w:rFonts w:hint="eastAsia"/>
        </w:rPr>
        <w:t>，</w:t>
      </w:r>
      <w:r w:rsidR="00245072">
        <w:rPr>
          <w:rFonts w:hint="eastAsia"/>
          <w:lang w:eastAsia="zh-HK"/>
        </w:rPr>
        <w:t>特</w:t>
      </w:r>
      <w:r>
        <w:rPr>
          <w:rFonts w:hint="eastAsia"/>
          <w:lang w:eastAsia="zh-HK"/>
        </w:rPr>
        <w:t>舉辦此一論壇，廣泛交流各種發展構想及科技新知，促進智慧運輸技術的升級，逹成提升運輸系統績效的目標。</w:t>
      </w:r>
    </w:p>
    <w:p w:rsidR="00FB0C75" w:rsidRDefault="006E012B" w:rsidP="006E012B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進行方式：</w:t>
      </w:r>
      <w:r w:rsidR="00245072">
        <w:rPr>
          <w:rFonts w:hint="eastAsia"/>
          <w:lang w:eastAsia="zh-HK"/>
        </w:rPr>
        <w:t>論壇</w:t>
      </w:r>
      <w:r w:rsidR="00326388">
        <w:rPr>
          <w:rFonts w:hint="eastAsia"/>
          <w:lang w:eastAsia="zh-HK"/>
        </w:rPr>
        <w:t>進行方式由本計畫主持人及計畫專案經理進行研究成果引言，並邀請</w:t>
      </w:r>
      <w:r w:rsidR="00551C2C">
        <w:rPr>
          <w:rFonts w:hint="eastAsia"/>
          <w:lang w:eastAsia="zh-HK"/>
        </w:rPr>
        <w:t>產官學</w:t>
      </w:r>
      <w:r w:rsidR="00326388">
        <w:rPr>
          <w:rFonts w:hint="eastAsia"/>
          <w:lang w:eastAsia="zh-HK"/>
        </w:rPr>
        <w:t>界的精英提供討論意見，與會者交流</w:t>
      </w:r>
    </w:p>
    <w:p w:rsidR="006E012B" w:rsidRDefault="005E3030" w:rsidP="00FB0C75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時間：</w:t>
      </w:r>
      <w:r w:rsidR="00063C7E">
        <w:rPr>
          <w:rFonts w:hint="eastAsia"/>
        </w:rPr>
        <w:t>2016</w:t>
      </w:r>
      <w:r w:rsidR="00063C7E">
        <w:rPr>
          <w:rFonts w:hint="eastAsia"/>
        </w:rPr>
        <w:t>年</w:t>
      </w:r>
      <w:r w:rsidR="0015176A">
        <w:t>3</w:t>
      </w:r>
      <w:r w:rsidR="0015176A">
        <w:rPr>
          <w:rFonts w:hint="eastAsia"/>
          <w:lang w:eastAsia="zh-HK"/>
        </w:rPr>
        <w:t>月</w:t>
      </w:r>
      <w:r w:rsidR="00063C7E">
        <w:rPr>
          <w:lang w:eastAsia="zh-HK"/>
        </w:rPr>
        <w:t>31</w:t>
      </w:r>
      <w:r w:rsidR="00CB0329">
        <w:rPr>
          <w:rFonts w:hint="eastAsia"/>
          <w:lang w:eastAsia="zh-HK"/>
        </w:rPr>
        <w:t>日</w:t>
      </w:r>
      <w:r w:rsidR="00CB0329">
        <w:rPr>
          <w:rFonts w:hint="eastAsia"/>
        </w:rPr>
        <w:t>星期四</w:t>
      </w:r>
      <w:r w:rsidR="0015176A">
        <w:rPr>
          <w:rFonts w:hint="eastAsia"/>
          <w:lang w:eastAsia="zh-HK"/>
        </w:rPr>
        <w:t>上午</w:t>
      </w:r>
      <w:r w:rsidR="002B4329">
        <w:rPr>
          <w:rFonts w:hint="eastAsia"/>
        </w:rPr>
        <w:t>9</w:t>
      </w:r>
      <w:r w:rsidR="000164F2">
        <w:t>:30-</w:t>
      </w:r>
      <w:r w:rsidR="008E3919">
        <w:t>12:</w:t>
      </w:r>
      <w:r w:rsidR="008E3919">
        <w:rPr>
          <w:rFonts w:hint="eastAsia"/>
        </w:rPr>
        <w:t>3</w:t>
      </w:r>
      <w:r w:rsidR="006E012B">
        <w:rPr>
          <w:rFonts w:hint="eastAsia"/>
        </w:rPr>
        <w:t>0</w:t>
      </w:r>
    </w:p>
    <w:p w:rsidR="006E012B" w:rsidRDefault="000164F2" w:rsidP="00FB0C75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地點：</w:t>
      </w:r>
      <w:r w:rsidR="000C40DB">
        <w:rPr>
          <w:rFonts w:hint="eastAsia"/>
        </w:rPr>
        <w:t>集思</w:t>
      </w:r>
      <w:r>
        <w:rPr>
          <w:rFonts w:hint="eastAsia"/>
        </w:rPr>
        <w:t xml:space="preserve">台大會議中心　</w:t>
      </w:r>
      <w:r w:rsidRPr="000164F2">
        <w:rPr>
          <w:rFonts w:hint="eastAsia"/>
        </w:rPr>
        <w:t>蘇格拉底廳</w:t>
      </w:r>
    </w:p>
    <w:p w:rsidR="006E012B" w:rsidRDefault="000164F2" w:rsidP="00FB0C75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地址：</w:t>
      </w:r>
      <w:r w:rsidR="00D623AB">
        <w:rPr>
          <w:rFonts w:hint="eastAsia"/>
        </w:rPr>
        <w:t>臺北</w:t>
      </w:r>
      <w:r w:rsidR="008E3919">
        <w:rPr>
          <w:rFonts w:hint="eastAsia"/>
        </w:rPr>
        <w:t>市羅斯福路四段</w:t>
      </w:r>
      <w:r w:rsidR="008E3919">
        <w:rPr>
          <w:rFonts w:hint="eastAsia"/>
        </w:rPr>
        <w:t>85</w:t>
      </w:r>
      <w:r w:rsidR="008E3919">
        <w:rPr>
          <w:rFonts w:hint="eastAsia"/>
        </w:rPr>
        <w:t>號</w:t>
      </w:r>
      <w:r w:rsidR="008E3919">
        <w:rPr>
          <w:rFonts w:hint="eastAsia"/>
        </w:rPr>
        <w:t>B</w:t>
      </w:r>
      <w:r w:rsidR="008E3919">
        <w:t>1</w:t>
      </w:r>
    </w:p>
    <w:p w:rsidR="00F650C6" w:rsidRDefault="00F650C6" w:rsidP="00F650C6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指導單位：臺北市政府交通局</w:t>
      </w:r>
    </w:p>
    <w:p w:rsidR="006E012B" w:rsidRDefault="000164F2" w:rsidP="00FB0C75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主辦單位：</w:t>
      </w:r>
      <w:r w:rsidR="00E2068B">
        <w:rPr>
          <w:rFonts w:hint="eastAsia"/>
        </w:rPr>
        <w:t>社團法人中華智慧運輸協會、國立臺</w:t>
      </w:r>
      <w:r w:rsidR="009303FF">
        <w:rPr>
          <w:rFonts w:hint="eastAsia"/>
        </w:rPr>
        <w:t>灣大學土木工程研究所</w:t>
      </w:r>
    </w:p>
    <w:p w:rsidR="00D17470" w:rsidRDefault="00D17470" w:rsidP="00FB0C75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協辦單位：</w:t>
      </w:r>
      <w:r w:rsidR="00551C2C">
        <w:rPr>
          <w:rFonts w:hint="eastAsia"/>
          <w:lang w:eastAsia="zh-HK"/>
        </w:rPr>
        <w:t>台灣</w:t>
      </w:r>
      <w:proofErr w:type="gramStart"/>
      <w:r w:rsidR="00551C2C">
        <w:rPr>
          <w:rFonts w:hint="eastAsia"/>
          <w:lang w:eastAsia="zh-HK"/>
        </w:rPr>
        <w:t>世</w:t>
      </w:r>
      <w:proofErr w:type="gramEnd"/>
      <w:r w:rsidR="00551C2C">
        <w:rPr>
          <w:rFonts w:hint="eastAsia"/>
          <w:lang w:eastAsia="zh-HK"/>
        </w:rPr>
        <w:t>曦</w:t>
      </w:r>
      <w:r w:rsidR="00B2799B">
        <w:rPr>
          <w:rFonts w:hint="eastAsia"/>
        </w:rPr>
        <w:t>、</w:t>
      </w:r>
      <w:r w:rsidR="00551C2C">
        <w:rPr>
          <w:rFonts w:hint="eastAsia"/>
          <w:lang w:eastAsia="zh-HK"/>
        </w:rPr>
        <w:t>景翊公司</w:t>
      </w:r>
      <w:r w:rsidR="00B2799B">
        <w:rPr>
          <w:rFonts w:hint="eastAsia"/>
        </w:rPr>
        <w:t>、</w:t>
      </w:r>
      <w:r w:rsidR="00551C2C">
        <w:rPr>
          <w:rFonts w:hint="eastAsia"/>
          <w:lang w:eastAsia="zh-HK"/>
        </w:rPr>
        <w:t>遠傳公司</w:t>
      </w:r>
      <w:r w:rsidR="00B2799B">
        <w:rPr>
          <w:rFonts w:hint="eastAsia"/>
        </w:rPr>
        <w:t>、</w:t>
      </w:r>
      <w:proofErr w:type="gramStart"/>
      <w:r w:rsidR="00551C2C">
        <w:rPr>
          <w:rFonts w:hint="eastAsia"/>
          <w:lang w:eastAsia="zh-HK"/>
        </w:rPr>
        <w:t>資拓公司</w:t>
      </w:r>
      <w:proofErr w:type="gramEnd"/>
      <w:r w:rsidR="00B2799B">
        <w:rPr>
          <w:rFonts w:hint="eastAsia"/>
        </w:rPr>
        <w:t>、</w:t>
      </w:r>
      <w:r w:rsidR="00551C2C">
        <w:rPr>
          <w:rFonts w:hint="eastAsia"/>
          <w:lang w:eastAsia="zh-HK"/>
        </w:rPr>
        <w:t>資策會</w:t>
      </w:r>
      <w:r w:rsidR="00B2799B">
        <w:rPr>
          <w:rFonts w:hint="eastAsia"/>
        </w:rPr>
        <w:t>、</w:t>
      </w:r>
      <w:r w:rsidR="00551C2C">
        <w:rPr>
          <w:rFonts w:hint="eastAsia"/>
          <w:lang w:eastAsia="zh-HK"/>
        </w:rPr>
        <w:t>鼎漢公司</w:t>
      </w:r>
    </w:p>
    <w:p w:rsidR="009303FF" w:rsidRDefault="009303FF" w:rsidP="00FB0C75">
      <w:pPr>
        <w:pStyle w:val="a4"/>
        <w:numPr>
          <w:ilvl w:val="0"/>
          <w:numId w:val="7"/>
        </w:numPr>
        <w:ind w:leftChars="0"/>
        <w:rPr>
          <w:lang w:eastAsia="zh-HK"/>
        </w:rPr>
      </w:pPr>
      <w:r>
        <w:rPr>
          <w:rFonts w:hint="eastAsia"/>
        </w:rPr>
        <w:t>議程：</w:t>
      </w:r>
    </w:p>
    <w:tbl>
      <w:tblPr>
        <w:tblStyle w:val="a3"/>
        <w:tblW w:w="890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418"/>
        <w:gridCol w:w="3581"/>
        <w:gridCol w:w="3903"/>
      </w:tblGrid>
      <w:tr w:rsidR="00BA39BC" w:rsidTr="002A23F3">
        <w:tc>
          <w:tcPr>
            <w:tcW w:w="1418" w:type="dxa"/>
          </w:tcPr>
          <w:p w:rsidR="00BA39BC" w:rsidRDefault="00BA39BC" w:rsidP="009303FF">
            <w:pPr>
              <w:pStyle w:val="a4"/>
              <w:ind w:leftChars="0" w:left="0"/>
            </w:pPr>
            <w:r>
              <w:rPr>
                <w:rFonts w:hint="eastAsia"/>
              </w:rPr>
              <w:t>時間</w:t>
            </w:r>
          </w:p>
        </w:tc>
        <w:tc>
          <w:tcPr>
            <w:tcW w:w="3581" w:type="dxa"/>
          </w:tcPr>
          <w:p w:rsidR="00BA39BC" w:rsidRDefault="00BA39BC" w:rsidP="009303F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議程</w:t>
            </w:r>
          </w:p>
        </w:tc>
        <w:tc>
          <w:tcPr>
            <w:tcW w:w="3903" w:type="dxa"/>
          </w:tcPr>
          <w:p w:rsidR="00BA39BC" w:rsidRDefault="00BA39BC" w:rsidP="009303F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主講者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與談者</w:t>
            </w:r>
          </w:p>
        </w:tc>
      </w:tr>
      <w:tr w:rsidR="000C40DB" w:rsidRPr="00BA39BC" w:rsidTr="00FB7403">
        <w:tc>
          <w:tcPr>
            <w:tcW w:w="1418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9:00-9:30</w:t>
            </w:r>
          </w:p>
        </w:tc>
        <w:tc>
          <w:tcPr>
            <w:tcW w:w="7484" w:type="dxa"/>
            <w:gridSpan w:val="2"/>
          </w:tcPr>
          <w:p w:rsidR="000C40DB" w:rsidRPr="00BA39BC" w:rsidRDefault="000C40DB" w:rsidP="00FB7403">
            <w:pPr>
              <w:pStyle w:val="a4"/>
              <w:ind w:leftChars="0" w:left="0"/>
              <w:rPr>
                <w:b/>
              </w:rPr>
            </w:pPr>
            <w:r w:rsidRPr="00BA39BC">
              <w:rPr>
                <w:rFonts w:hint="eastAsia"/>
                <w:b/>
              </w:rPr>
              <w:t>入場報到</w:t>
            </w:r>
          </w:p>
        </w:tc>
      </w:tr>
      <w:tr w:rsidR="000C40DB" w:rsidTr="00FB7403">
        <w:trPr>
          <w:trHeight w:val="557"/>
        </w:trPr>
        <w:tc>
          <w:tcPr>
            <w:tcW w:w="1418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9:30-</w:t>
            </w:r>
            <w:r>
              <w:t>9:3</w:t>
            </w:r>
            <w:r>
              <w:rPr>
                <w:rFonts w:hint="eastAsia"/>
              </w:rPr>
              <w:t>5</w:t>
            </w:r>
          </w:p>
        </w:tc>
        <w:tc>
          <w:tcPr>
            <w:tcW w:w="3581" w:type="dxa"/>
          </w:tcPr>
          <w:p w:rsidR="000C40DB" w:rsidRPr="00160094" w:rsidRDefault="000C40DB" w:rsidP="00FB7403">
            <w:pPr>
              <w:pStyle w:val="a4"/>
              <w:ind w:leftChars="0" w:left="0"/>
              <w:rPr>
                <w:b/>
              </w:rPr>
            </w:pPr>
            <w:r w:rsidRPr="00160094">
              <w:rPr>
                <w:rFonts w:hint="eastAsia"/>
                <w:b/>
              </w:rPr>
              <w:t>主持人引言</w:t>
            </w:r>
          </w:p>
        </w:tc>
        <w:tc>
          <w:tcPr>
            <w:tcW w:w="3903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中華智慧運輸協會　　彭松村監事</w:t>
            </w:r>
          </w:p>
        </w:tc>
      </w:tr>
      <w:tr w:rsidR="000C40DB" w:rsidRPr="00160094" w:rsidTr="00FB7403">
        <w:trPr>
          <w:trHeight w:val="712"/>
        </w:trPr>
        <w:tc>
          <w:tcPr>
            <w:tcW w:w="1418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t>9:35-</w:t>
            </w:r>
            <w:r>
              <w:rPr>
                <w:rFonts w:hint="eastAsia"/>
              </w:rPr>
              <w:t>9:50</w:t>
            </w:r>
          </w:p>
        </w:tc>
        <w:tc>
          <w:tcPr>
            <w:tcW w:w="3581" w:type="dxa"/>
          </w:tcPr>
          <w:p w:rsidR="000C40DB" w:rsidRPr="00160094" w:rsidRDefault="000C40DB" w:rsidP="00FB7403">
            <w:pPr>
              <w:rPr>
                <w:b/>
              </w:rPr>
            </w:pPr>
            <w:r w:rsidRPr="00160094">
              <w:rPr>
                <w:rFonts w:hint="eastAsia"/>
                <w:b/>
              </w:rPr>
              <w:t>簡報</w:t>
            </w:r>
          </w:p>
          <w:p w:rsidR="000C40DB" w:rsidRPr="00160094" w:rsidRDefault="000C40DB" w:rsidP="00FB7403">
            <w:pPr>
              <w:rPr>
                <w:lang w:eastAsia="zh-HK"/>
              </w:rPr>
            </w:pPr>
            <w:r>
              <w:rPr>
                <w:rFonts w:hint="eastAsia"/>
              </w:rPr>
              <w:t>臺北</w:t>
            </w:r>
            <w:r w:rsidRPr="00BA39BC">
              <w:rPr>
                <w:rFonts w:hint="eastAsia"/>
              </w:rPr>
              <w:t>市智慧運輸發展現況</w:t>
            </w:r>
            <w:r>
              <w:rPr>
                <w:rFonts w:hint="eastAsia"/>
                <w:lang w:eastAsia="zh-HK"/>
              </w:rPr>
              <w:t>分析</w:t>
            </w: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  <w:lang w:eastAsia="zh-HK"/>
              </w:rPr>
              <w:t>計畫經理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蘇志哲</w:t>
            </w:r>
          </w:p>
        </w:tc>
      </w:tr>
      <w:tr w:rsidR="000C40DB" w:rsidRPr="00160094" w:rsidTr="00FB7403">
        <w:trPr>
          <w:trHeight w:val="694"/>
        </w:trPr>
        <w:tc>
          <w:tcPr>
            <w:tcW w:w="1418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t>9:5</w:t>
            </w:r>
            <w:r>
              <w:rPr>
                <w:rFonts w:hint="eastAsia"/>
              </w:rPr>
              <w:t>0-</w:t>
            </w:r>
            <w:r>
              <w:t>10:</w:t>
            </w: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3581" w:type="dxa"/>
          </w:tcPr>
          <w:p w:rsidR="000C40DB" w:rsidRPr="00160094" w:rsidRDefault="000C40DB" w:rsidP="00FB7403">
            <w:pPr>
              <w:rPr>
                <w:b/>
              </w:rPr>
            </w:pPr>
            <w:r w:rsidRPr="00160094">
              <w:rPr>
                <w:rFonts w:hint="eastAsia"/>
                <w:b/>
              </w:rPr>
              <w:t>簡報</w:t>
            </w:r>
          </w:p>
          <w:p w:rsidR="000C40DB" w:rsidRPr="00160094" w:rsidRDefault="000C40DB" w:rsidP="00FB7403">
            <w:r>
              <w:rPr>
                <w:rFonts w:hint="eastAsia"/>
              </w:rPr>
              <w:t>智慧運輸願景與發展策略</w:t>
            </w: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計畫主持人　　　　　　　許添本</w:t>
            </w:r>
          </w:p>
        </w:tc>
      </w:tr>
      <w:tr w:rsidR="000C40DB" w:rsidRPr="00BA39BC" w:rsidTr="00FB7403">
        <w:tc>
          <w:tcPr>
            <w:tcW w:w="1418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10:05-10:15</w:t>
            </w:r>
          </w:p>
        </w:tc>
        <w:tc>
          <w:tcPr>
            <w:tcW w:w="7484" w:type="dxa"/>
            <w:gridSpan w:val="2"/>
          </w:tcPr>
          <w:p w:rsidR="000C40DB" w:rsidRPr="00BA39BC" w:rsidRDefault="000C40DB" w:rsidP="00FB7403">
            <w:pPr>
              <w:pStyle w:val="a4"/>
              <w:ind w:leftChars="0" w:left="0"/>
              <w:rPr>
                <w:b/>
              </w:rPr>
            </w:pPr>
            <w:r w:rsidRPr="00BA39BC">
              <w:rPr>
                <w:rFonts w:hint="eastAsia"/>
                <w:b/>
              </w:rPr>
              <w:t>中場休息</w:t>
            </w:r>
          </w:p>
        </w:tc>
      </w:tr>
      <w:tr w:rsidR="000C40DB" w:rsidRPr="008E3919" w:rsidTr="00FB7403">
        <w:tc>
          <w:tcPr>
            <w:tcW w:w="1418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10:15-10</w:t>
            </w:r>
            <w:r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3581" w:type="dxa"/>
          </w:tcPr>
          <w:p w:rsidR="000C40DB" w:rsidRPr="00160094" w:rsidRDefault="000C40DB" w:rsidP="00FB7403">
            <w:pPr>
              <w:pStyle w:val="a4"/>
              <w:ind w:leftChars="0" w:left="0"/>
              <w:rPr>
                <w:b/>
              </w:rPr>
            </w:pPr>
            <w:r w:rsidRPr="00160094">
              <w:rPr>
                <w:rFonts w:hint="eastAsia"/>
                <w:b/>
              </w:rPr>
              <w:t>主持人引言</w:t>
            </w:r>
          </w:p>
        </w:tc>
        <w:tc>
          <w:tcPr>
            <w:tcW w:w="3903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主持人：</w:t>
            </w:r>
          </w:p>
          <w:p w:rsidR="000C40DB" w:rsidRPr="008E3919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中華智慧運輸協會　　彭松村監事</w:t>
            </w:r>
          </w:p>
        </w:tc>
      </w:tr>
      <w:tr w:rsidR="000C40DB" w:rsidRPr="00160094" w:rsidTr="00FB7403">
        <w:tc>
          <w:tcPr>
            <w:tcW w:w="1418" w:type="dxa"/>
            <w:vMerge w:val="restart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20</w:t>
            </w:r>
            <w:r>
              <w:t>-1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3581" w:type="dxa"/>
            <w:vMerge w:val="restart"/>
          </w:tcPr>
          <w:p w:rsidR="000C40DB" w:rsidRDefault="000C40DB" w:rsidP="00FB7403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與談引言</w:t>
            </w:r>
          </w:p>
          <w:p w:rsidR="000C40DB" w:rsidRDefault="000C40DB" w:rsidP="00FB7403">
            <w:pPr>
              <w:pStyle w:val="a4"/>
              <w:ind w:leftChars="0" w:left="0"/>
              <w:rPr>
                <w:b/>
                <w:lang w:eastAsia="zh-HK"/>
              </w:rPr>
            </w:pPr>
            <w:r>
              <w:rPr>
                <w:rFonts w:hint="eastAsia"/>
              </w:rPr>
              <w:t>臺北市智慧運輸系統的</w:t>
            </w:r>
            <w:r>
              <w:rPr>
                <w:rFonts w:hint="eastAsia"/>
                <w:lang w:eastAsia="zh-HK"/>
              </w:rPr>
              <w:t>新</w:t>
            </w:r>
            <w:r>
              <w:rPr>
                <w:rFonts w:hint="eastAsia"/>
              </w:rPr>
              <w:t>發展及未來趨勢</w:t>
            </w:r>
            <w:r>
              <w:rPr>
                <w:rFonts w:hint="eastAsia"/>
                <w:lang w:eastAsia="zh-HK"/>
              </w:rPr>
              <w:t>建議</w:t>
            </w: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交通部科技顧問室　　</w:t>
            </w:r>
            <w:r w:rsidRPr="00BF785F">
              <w:rPr>
                <w:rFonts w:hint="eastAsia"/>
              </w:rPr>
              <w:t>施仁忠</w:t>
            </w:r>
            <w:r>
              <w:rPr>
                <w:rFonts w:hint="eastAsia"/>
              </w:rPr>
              <w:t>主任</w:t>
            </w:r>
          </w:p>
        </w:tc>
      </w:tr>
      <w:tr w:rsidR="000C40DB" w:rsidRPr="00160094" w:rsidTr="00FB7403">
        <w:tc>
          <w:tcPr>
            <w:tcW w:w="1418" w:type="dxa"/>
            <w:vMerge/>
          </w:tcPr>
          <w:p w:rsidR="000C40DB" w:rsidRDefault="000C40DB" w:rsidP="00FB7403">
            <w:pPr>
              <w:pStyle w:val="a4"/>
              <w:ind w:leftChars="0" w:left="0"/>
            </w:pPr>
          </w:p>
        </w:tc>
        <w:tc>
          <w:tcPr>
            <w:tcW w:w="3581" w:type="dxa"/>
            <w:vMerge/>
          </w:tcPr>
          <w:p w:rsidR="000C40DB" w:rsidRDefault="000C40DB" w:rsidP="00FB7403">
            <w:pPr>
              <w:pStyle w:val="a4"/>
              <w:ind w:leftChars="0" w:left="0"/>
              <w:rPr>
                <w:b/>
                <w:lang w:eastAsia="zh-HK"/>
              </w:rPr>
            </w:pP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中華電信　　　　　　王景弘處長</w:t>
            </w:r>
          </w:p>
        </w:tc>
      </w:tr>
      <w:tr w:rsidR="000C40DB" w:rsidRPr="00160094" w:rsidTr="00FB7403">
        <w:tc>
          <w:tcPr>
            <w:tcW w:w="1418" w:type="dxa"/>
            <w:vMerge/>
          </w:tcPr>
          <w:p w:rsidR="000C40DB" w:rsidRDefault="000C40DB" w:rsidP="00FB7403">
            <w:pPr>
              <w:pStyle w:val="a4"/>
              <w:ind w:leftChars="0" w:left="0"/>
            </w:pPr>
          </w:p>
        </w:tc>
        <w:tc>
          <w:tcPr>
            <w:tcW w:w="3581" w:type="dxa"/>
            <w:vMerge/>
          </w:tcPr>
          <w:p w:rsidR="000C40DB" w:rsidRDefault="000C40DB" w:rsidP="00FB7403">
            <w:pPr>
              <w:pStyle w:val="a4"/>
              <w:ind w:leftChars="0" w:left="0"/>
              <w:rPr>
                <w:b/>
                <w:lang w:eastAsia="zh-HK"/>
              </w:rPr>
            </w:pP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環球經濟社　　　　　林建山社長</w:t>
            </w:r>
          </w:p>
        </w:tc>
      </w:tr>
      <w:tr w:rsidR="000C40DB" w:rsidRPr="00160094" w:rsidTr="00FB7403">
        <w:tc>
          <w:tcPr>
            <w:tcW w:w="1418" w:type="dxa"/>
            <w:vMerge/>
          </w:tcPr>
          <w:p w:rsidR="000C40DB" w:rsidRDefault="000C40DB" w:rsidP="00FB7403">
            <w:pPr>
              <w:pStyle w:val="a4"/>
              <w:ind w:leftChars="0" w:left="0"/>
            </w:pPr>
          </w:p>
        </w:tc>
        <w:tc>
          <w:tcPr>
            <w:tcW w:w="3581" w:type="dxa"/>
            <w:vMerge/>
          </w:tcPr>
          <w:p w:rsidR="000C40DB" w:rsidRDefault="000C40DB" w:rsidP="00FB7403">
            <w:pPr>
              <w:pStyle w:val="a4"/>
              <w:ind w:leftChars="0" w:left="0"/>
              <w:rPr>
                <w:b/>
                <w:lang w:eastAsia="zh-HK"/>
              </w:rPr>
            </w:pP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  <w:lang w:eastAsia="zh-HK"/>
              </w:rPr>
              <w:t>智慧科技顧問</w:t>
            </w:r>
            <w:r>
              <w:rPr>
                <w:rFonts w:hint="eastAsia"/>
                <w:lang w:eastAsia="zh-HK"/>
              </w:rPr>
              <w:t xml:space="preserve">        </w:t>
            </w:r>
            <w:proofErr w:type="gramStart"/>
            <w:r>
              <w:rPr>
                <w:rFonts w:hint="eastAsia"/>
                <w:lang w:eastAsia="zh-HK"/>
              </w:rPr>
              <w:t>焦國安</w:t>
            </w:r>
            <w:proofErr w:type="gramEnd"/>
            <w:r>
              <w:rPr>
                <w:rFonts w:hint="eastAsia"/>
                <w:lang w:eastAsia="zh-HK"/>
              </w:rPr>
              <w:t>顧問</w:t>
            </w:r>
          </w:p>
        </w:tc>
      </w:tr>
      <w:tr w:rsidR="000C40DB" w:rsidRPr="00160094" w:rsidTr="00FB7403">
        <w:trPr>
          <w:trHeight w:val="344"/>
        </w:trPr>
        <w:tc>
          <w:tcPr>
            <w:tcW w:w="1418" w:type="dxa"/>
            <w:vMerge/>
          </w:tcPr>
          <w:p w:rsidR="000C40DB" w:rsidRDefault="000C40DB" w:rsidP="00FB7403">
            <w:pPr>
              <w:pStyle w:val="a4"/>
              <w:ind w:leftChars="0" w:left="0"/>
            </w:pPr>
          </w:p>
        </w:tc>
        <w:tc>
          <w:tcPr>
            <w:tcW w:w="3581" w:type="dxa"/>
            <w:vMerge/>
          </w:tcPr>
          <w:p w:rsidR="000C40DB" w:rsidRDefault="000C40DB" w:rsidP="00FB7403">
            <w:pPr>
              <w:pStyle w:val="a4"/>
              <w:ind w:leftChars="0" w:left="0"/>
              <w:rPr>
                <w:b/>
                <w:lang w:eastAsia="zh-HK"/>
              </w:rPr>
            </w:pPr>
          </w:p>
        </w:tc>
        <w:tc>
          <w:tcPr>
            <w:tcW w:w="3903" w:type="dxa"/>
          </w:tcPr>
          <w:p w:rsidR="000C40DB" w:rsidRPr="00160094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電腦公會　　　　　</w:t>
            </w:r>
            <w:r>
              <w:rPr>
                <w:rFonts w:hint="eastAsia"/>
              </w:rPr>
              <w:t xml:space="preserve">  </w:t>
            </w:r>
            <w:r w:rsidRPr="008157D0">
              <w:rPr>
                <w:rFonts w:hint="eastAsia"/>
              </w:rPr>
              <w:t>李鎮宇</w:t>
            </w:r>
            <w:r>
              <w:rPr>
                <w:rFonts w:hint="eastAsia"/>
              </w:rPr>
              <w:t>顧問</w:t>
            </w:r>
          </w:p>
        </w:tc>
      </w:tr>
      <w:tr w:rsidR="000C40DB" w:rsidTr="00FB7403">
        <w:tc>
          <w:tcPr>
            <w:tcW w:w="1418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0-12:30</w:t>
            </w:r>
          </w:p>
        </w:tc>
        <w:tc>
          <w:tcPr>
            <w:tcW w:w="3581" w:type="dxa"/>
          </w:tcPr>
          <w:p w:rsidR="000C40DB" w:rsidRDefault="000C40DB" w:rsidP="00FB7403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討論時間</w:t>
            </w:r>
          </w:p>
        </w:tc>
        <w:tc>
          <w:tcPr>
            <w:tcW w:w="3903" w:type="dxa"/>
          </w:tcPr>
          <w:p w:rsidR="000C40DB" w:rsidRDefault="000C40DB" w:rsidP="00FB7403">
            <w:pPr>
              <w:pStyle w:val="a4"/>
              <w:ind w:leftChars="0" w:left="0"/>
            </w:pPr>
          </w:p>
        </w:tc>
      </w:tr>
      <w:tr w:rsidR="000C40DB" w:rsidTr="00FB7403">
        <w:tc>
          <w:tcPr>
            <w:tcW w:w="1418" w:type="dxa"/>
          </w:tcPr>
          <w:p w:rsidR="000C40DB" w:rsidRDefault="000C40DB" w:rsidP="00FB7403">
            <w:pPr>
              <w:pStyle w:val="a4"/>
              <w:ind w:leftChars="0" w:left="0"/>
            </w:pPr>
            <w:r>
              <w:rPr>
                <w:rFonts w:hint="eastAsia"/>
                <w:lang w:eastAsia="zh-HK"/>
              </w:rPr>
              <w:t>12:30</w:t>
            </w:r>
          </w:p>
        </w:tc>
        <w:tc>
          <w:tcPr>
            <w:tcW w:w="3581" w:type="dxa"/>
          </w:tcPr>
          <w:p w:rsidR="000C40DB" w:rsidRPr="00BA39BC" w:rsidRDefault="000C40DB" w:rsidP="00FB7403">
            <w:pPr>
              <w:pStyle w:val="a4"/>
              <w:ind w:leftChars="0" w:left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結束，並分發便當</w:t>
            </w:r>
          </w:p>
        </w:tc>
        <w:tc>
          <w:tcPr>
            <w:tcW w:w="3903" w:type="dxa"/>
          </w:tcPr>
          <w:p w:rsidR="000C40DB" w:rsidRDefault="000C40DB" w:rsidP="00FB7403">
            <w:pPr>
              <w:pStyle w:val="a4"/>
              <w:ind w:leftChars="0" w:left="0"/>
            </w:pPr>
          </w:p>
        </w:tc>
      </w:tr>
    </w:tbl>
    <w:p w:rsidR="000C1B43" w:rsidRDefault="00EC76A2" w:rsidP="00C01033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報名方式：</w:t>
      </w:r>
      <w:r w:rsidR="00FB0C75">
        <w:rPr>
          <w:rFonts w:hint="eastAsia"/>
        </w:rPr>
        <w:t>網路</w:t>
      </w:r>
      <w:hyperlink r:id="rId7" w:history="1">
        <w:r w:rsidR="00C01033" w:rsidRPr="00C01033">
          <w:rPr>
            <w:rStyle w:val="a9"/>
          </w:rPr>
          <w:t>https://goo.gl/VjYmpi</w:t>
        </w:r>
      </w:hyperlink>
      <w:r w:rsidR="00D623AB">
        <w:rPr>
          <w:rFonts w:hint="eastAsia"/>
        </w:rPr>
        <w:t>或</w:t>
      </w:r>
      <w:r w:rsidRPr="00EC76A2">
        <w:rPr>
          <w:rFonts w:hint="eastAsia"/>
        </w:rPr>
        <w:t>E-mai</w:t>
      </w:r>
      <w:bookmarkStart w:id="0" w:name="_GoBack"/>
      <w:bookmarkEnd w:id="0"/>
      <w:r w:rsidRPr="00EC76A2">
        <w:rPr>
          <w:rFonts w:hint="eastAsia"/>
        </w:rPr>
        <w:t>l</w:t>
      </w:r>
      <w:r>
        <w:rPr>
          <w:rFonts w:hint="eastAsia"/>
        </w:rPr>
        <w:t>至</w:t>
      </w:r>
      <w:hyperlink r:id="rId8" w:history="1">
        <w:r w:rsidR="00CB0329" w:rsidRPr="003D0239">
          <w:rPr>
            <w:rStyle w:val="a9"/>
            <w:rFonts w:hint="eastAsia"/>
          </w:rPr>
          <w:t>b98501060@ntu.edu.tw</w:t>
        </w:r>
      </w:hyperlink>
      <w:r w:rsidR="00CB0329">
        <w:rPr>
          <w:rFonts w:hint="eastAsia"/>
        </w:rPr>
        <w:t xml:space="preserve"> </w:t>
      </w:r>
      <w:r>
        <w:rPr>
          <w:rFonts w:hint="eastAsia"/>
        </w:rPr>
        <w:t>報</w:t>
      </w:r>
      <w:r w:rsidR="00C01033">
        <w:rPr>
          <w:rFonts w:hint="eastAsia"/>
        </w:rPr>
        <w:t>名</w:t>
      </w:r>
    </w:p>
    <w:p w:rsidR="00015017" w:rsidRDefault="00015017" w:rsidP="00015017">
      <w:pPr>
        <w:pStyle w:val="a4"/>
        <w:numPr>
          <w:ilvl w:val="0"/>
          <w:numId w:val="7"/>
        </w:numPr>
        <w:ind w:leftChars="0"/>
      </w:pPr>
      <w:r w:rsidRPr="00DE2CCB">
        <w:rPr>
          <w:rFonts w:hint="eastAsia"/>
        </w:rPr>
        <w:t>報名截止日期：</w:t>
      </w:r>
      <w:r w:rsidRPr="00DE2CCB">
        <w:rPr>
          <w:rFonts w:hint="eastAsia"/>
        </w:rPr>
        <w:t>2016</w:t>
      </w:r>
      <w:r w:rsidRPr="00DE2CCB">
        <w:rPr>
          <w:rFonts w:hint="eastAsia"/>
        </w:rPr>
        <w:t>年</w:t>
      </w:r>
      <w:r w:rsidRPr="00DE2CCB">
        <w:rPr>
          <w:rFonts w:hint="eastAsia"/>
        </w:rPr>
        <w:t>3</w:t>
      </w:r>
      <w:r w:rsidRPr="00DE2CCB">
        <w:rPr>
          <w:rFonts w:hint="eastAsia"/>
        </w:rPr>
        <w:t>月</w:t>
      </w:r>
      <w:r>
        <w:rPr>
          <w:rFonts w:hint="eastAsia"/>
        </w:rPr>
        <w:t>28</w:t>
      </w:r>
      <w:r w:rsidRPr="00DE2CCB">
        <w:rPr>
          <w:rFonts w:hint="eastAsia"/>
        </w:rPr>
        <w:t>日</w:t>
      </w:r>
    </w:p>
    <w:p w:rsidR="00015017" w:rsidRDefault="00015017" w:rsidP="00015017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聯絡</w:t>
      </w:r>
      <w:r w:rsidRPr="00DE2CCB">
        <w:rPr>
          <w:rFonts w:hint="eastAsia"/>
        </w:rPr>
        <w:t>人：</w:t>
      </w:r>
      <w:r w:rsidRPr="00D623AB">
        <w:rPr>
          <w:rFonts w:hint="eastAsia"/>
        </w:rPr>
        <w:t>蕭唯倫小姐</w:t>
      </w:r>
      <w:r>
        <w:rPr>
          <w:rFonts w:hint="eastAsia"/>
        </w:rPr>
        <w:t xml:space="preserve"> </w:t>
      </w:r>
      <w:hyperlink r:id="rId9" w:history="1">
        <w:r w:rsidRPr="000D74CD">
          <w:rPr>
            <w:rStyle w:val="a9"/>
            <w:rFonts w:hint="eastAsia"/>
          </w:rPr>
          <w:t>b98501060@ntu.edu.tw</w:t>
        </w:r>
        <w:r w:rsidRPr="00015017">
          <w:rPr>
            <w:rStyle w:val="a9"/>
            <w:rFonts w:hint="eastAsia"/>
            <w:color w:val="auto"/>
            <w:u w:val="none"/>
          </w:rPr>
          <w:t>，電話</w:t>
        </w:r>
        <w:r w:rsidRPr="00015017">
          <w:rPr>
            <w:rStyle w:val="a9"/>
            <w:rFonts w:hint="eastAsia"/>
            <w:color w:val="auto"/>
            <w:u w:val="none"/>
          </w:rPr>
          <w:t>02-</w:t>
        </w:r>
        <w:r w:rsidRPr="00015017">
          <w:rPr>
            <w:rStyle w:val="a9"/>
            <w:color w:val="auto"/>
            <w:u w:val="none"/>
          </w:rPr>
          <w:t>23625920-114</w:t>
        </w:r>
      </w:hyperlink>
    </w:p>
    <w:p w:rsidR="00551C2C" w:rsidRDefault="000C1B43" w:rsidP="00015017">
      <w:pPr>
        <w:pStyle w:val="a4"/>
        <w:ind w:leftChars="0" w:left="357"/>
        <w:jc w:val="center"/>
      </w:pPr>
      <w:r w:rsidRPr="00015017">
        <w:rPr>
          <w:rFonts w:hint="eastAsia"/>
          <w:b/>
        </w:rPr>
        <w:t>報名表</w:t>
      </w:r>
    </w:p>
    <w:tbl>
      <w:tblPr>
        <w:tblStyle w:val="a3"/>
        <w:tblW w:w="8897" w:type="dxa"/>
        <w:tblLook w:val="04A0"/>
      </w:tblPr>
      <w:tblGrid>
        <w:gridCol w:w="1555"/>
        <w:gridCol w:w="1701"/>
        <w:gridCol w:w="1701"/>
        <w:gridCol w:w="2608"/>
        <w:gridCol w:w="700"/>
        <w:gridCol w:w="632"/>
      </w:tblGrid>
      <w:tr w:rsidR="00551C2C" w:rsidRPr="00DE2CCB" w:rsidTr="00551C2C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  <w:r w:rsidRPr="00DE2CCB">
              <w:rPr>
                <w:rFonts w:hint="eastAsia"/>
              </w:rPr>
              <w:t>單位名稱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  <w:r>
              <w:rPr>
                <w:rFonts w:hint="eastAsia"/>
                <w:lang w:eastAsia="zh-HK"/>
              </w:rPr>
              <w:t>午餐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勾選</w:t>
            </w:r>
            <w:r>
              <w:rPr>
                <w:rFonts w:hint="eastAsia"/>
                <w:lang w:eastAsia="zh-HK"/>
              </w:rPr>
              <w:t>)</w:t>
            </w:r>
          </w:p>
        </w:tc>
      </w:tr>
      <w:tr w:rsidR="00551C2C" w:rsidRPr="00DE2CCB" w:rsidTr="00551C2C">
        <w:tc>
          <w:tcPr>
            <w:tcW w:w="1555" w:type="dxa"/>
            <w:tcBorders>
              <w:lef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  <w:r w:rsidRPr="00DE2CCB"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551C2C" w:rsidRPr="00DE2CCB" w:rsidRDefault="00551C2C" w:rsidP="000C1B43">
            <w:pPr>
              <w:jc w:val="center"/>
            </w:pPr>
            <w:r w:rsidRPr="00DE2CCB">
              <w:rPr>
                <w:rFonts w:hint="eastAsia"/>
              </w:rPr>
              <w:t>職稱</w:t>
            </w:r>
          </w:p>
        </w:tc>
        <w:tc>
          <w:tcPr>
            <w:tcW w:w="1701" w:type="dxa"/>
          </w:tcPr>
          <w:p w:rsidR="00551C2C" w:rsidRPr="00DE2CCB" w:rsidRDefault="00551C2C" w:rsidP="000C1B43">
            <w:pPr>
              <w:jc w:val="center"/>
            </w:pPr>
            <w:r w:rsidRPr="00DE2CCB">
              <w:rPr>
                <w:rFonts w:hint="eastAsia"/>
              </w:rPr>
              <w:t>電話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  <w:r w:rsidRPr="00DE2CCB">
              <w:rPr>
                <w:rFonts w:hint="eastAsia"/>
              </w:rPr>
              <w:t>E-mail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551C2C" w:rsidRPr="00DE2CCB" w:rsidRDefault="00551C2C" w:rsidP="00551C2C">
            <w:pPr>
              <w:jc w:val="center"/>
            </w:pPr>
            <w:r>
              <w:rPr>
                <w:rFonts w:hint="eastAsia"/>
                <w:lang w:eastAsia="zh-HK"/>
              </w:rPr>
              <w:t>暈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12" w:space="0" w:color="auto"/>
            </w:tcBorders>
          </w:tcPr>
          <w:p w:rsidR="00551C2C" w:rsidRPr="00DE2CCB" w:rsidRDefault="00551C2C" w:rsidP="00551C2C">
            <w:pPr>
              <w:jc w:val="center"/>
            </w:pPr>
            <w:r>
              <w:rPr>
                <w:rFonts w:hint="eastAsia"/>
                <w:lang w:eastAsia="zh-HK"/>
              </w:rPr>
              <w:t>素</w:t>
            </w:r>
          </w:p>
        </w:tc>
      </w:tr>
      <w:tr w:rsidR="00551C2C" w:rsidRPr="00DE2CCB" w:rsidTr="00551C2C">
        <w:tc>
          <w:tcPr>
            <w:tcW w:w="1555" w:type="dxa"/>
            <w:tcBorders>
              <w:lef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701" w:type="dxa"/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701" w:type="dxa"/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  <w:righ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</w:tr>
      <w:tr w:rsidR="00551C2C" w:rsidRPr="00DE2CCB" w:rsidTr="00551C2C">
        <w:tc>
          <w:tcPr>
            <w:tcW w:w="1555" w:type="dxa"/>
            <w:tcBorders>
              <w:lef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701" w:type="dxa"/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701" w:type="dxa"/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  <w:righ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</w:tr>
      <w:tr w:rsidR="00551C2C" w:rsidRPr="00DE2CCB" w:rsidTr="00551C2C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2608" w:type="dxa"/>
            <w:tcBorders>
              <w:bottom w:val="single" w:sz="12" w:space="0" w:color="auto"/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1C2C" w:rsidRPr="00DE2CCB" w:rsidRDefault="00551C2C" w:rsidP="000C1B43">
            <w:pPr>
              <w:jc w:val="center"/>
            </w:pPr>
          </w:p>
        </w:tc>
      </w:tr>
    </w:tbl>
    <w:p w:rsidR="00015017" w:rsidRPr="00EC76A2" w:rsidRDefault="005B2D07" w:rsidP="00015017">
      <w:r>
        <w:rPr>
          <w:rFonts w:eastAsia="標楷體" w:hAnsi="標楷體" w:cs="Arial" w:hint="eastAsia"/>
          <w:shd w:val="clear" w:color="auto" w:fill="FFFFFF"/>
        </w:rPr>
        <w:t>*</w:t>
      </w:r>
      <w:r w:rsidRPr="00882398">
        <w:rPr>
          <w:rFonts w:eastAsia="標楷體" w:hAnsi="標楷體" w:cs="Arial"/>
          <w:shd w:val="clear" w:color="auto" w:fill="FFFFFF"/>
        </w:rPr>
        <w:t>本活動免費參加，因場地限制，限額</w:t>
      </w:r>
      <w:r w:rsidRPr="00882398">
        <w:rPr>
          <w:rFonts w:eastAsia="標楷體" w:cs="Arial"/>
          <w:shd w:val="clear" w:color="auto" w:fill="FFFFFF"/>
        </w:rPr>
        <w:t>120</w:t>
      </w:r>
      <w:r w:rsidRPr="00882398">
        <w:rPr>
          <w:rFonts w:eastAsia="標楷體" w:hAnsi="標楷體" w:cs="Arial"/>
          <w:shd w:val="clear" w:color="auto" w:fill="FFFFFF"/>
        </w:rPr>
        <w:t>名，請儘速報名。</w:t>
      </w:r>
    </w:p>
    <w:sectPr w:rsidR="00015017" w:rsidRPr="00EC76A2" w:rsidSect="00C0103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31" w:rsidRDefault="00400131" w:rsidP="00A27CAA">
      <w:r>
        <w:separator/>
      </w:r>
    </w:p>
  </w:endnote>
  <w:endnote w:type="continuationSeparator" w:id="0">
    <w:p w:rsidR="00400131" w:rsidRDefault="00400131" w:rsidP="00A2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31" w:rsidRDefault="00400131" w:rsidP="00A27CAA">
      <w:r>
        <w:separator/>
      </w:r>
    </w:p>
  </w:footnote>
  <w:footnote w:type="continuationSeparator" w:id="0">
    <w:p w:rsidR="00400131" w:rsidRDefault="00400131" w:rsidP="00A27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CFE"/>
    <w:multiLevelType w:val="hybridMultilevel"/>
    <w:tmpl w:val="0242EF40"/>
    <w:lvl w:ilvl="0" w:tplc="6226D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1587D"/>
    <w:multiLevelType w:val="hybridMultilevel"/>
    <w:tmpl w:val="1472D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5E06AC"/>
    <w:multiLevelType w:val="hybridMultilevel"/>
    <w:tmpl w:val="4856708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BF42A3"/>
    <w:multiLevelType w:val="hybridMultilevel"/>
    <w:tmpl w:val="707E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7D2FC0"/>
    <w:multiLevelType w:val="hybridMultilevel"/>
    <w:tmpl w:val="2A623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BB4CD1"/>
    <w:multiLevelType w:val="hybridMultilevel"/>
    <w:tmpl w:val="567AE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EB6C64"/>
    <w:multiLevelType w:val="hybridMultilevel"/>
    <w:tmpl w:val="072EB8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3C8"/>
    <w:rsid w:val="00015017"/>
    <w:rsid w:val="000164F2"/>
    <w:rsid w:val="00063C7E"/>
    <w:rsid w:val="000C1B43"/>
    <w:rsid w:val="000C3C2D"/>
    <w:rsid w:val="000C40DB"/>
    <w:rsid w:val="001121A8"/>
    <w:rsid w:val="0015176A"/>
    <w:rsid w:val="00153347"/>
    <w:rsid w:val="00160094"/>
    <w:rsid w:val="0016073E"/>
    <w:rsid w:val="001B43E7"/>
    <w:rsid w:val="00245072"/>
    <w:rsid w:val="002A23F3"/>
    <w:rsid w:val="002B0D53"/>
    <w:rsid w:val="002B4329"/>
    <w:rsid w:val="00326388"/>
    <w:rsid w:val="00363FCF"/>
    <w:rsid w:val="003761B1"/>
    <w:rsid w:val="00386E10"/>
    <w:rsid w:val="003E7BF6"/>
    <w:rsid w:val="00400131"/>
    <w:rsid w:val="004A3364"/>
    <w:rsid w:val="00510977"/>
    <w:rsid w:val="00551C2C"/>
    <w:rsid w:val="005B2D07"/>
    <w:rsid w:val="005B49D1"/>
    <w:rsid w:val="005E3030"/>
    <w:rsid w:val="00615978"/>
    <w:rsid w:val="006E012B"/>
    <w:rsid w:val="006E6E0B"/>
    <w:rsid w:val="00764D1B"/>
    <w:rsid w:val="008073C8"/>
    <w:rsid w:val="00887C60"/>
    <w:rsid w:val="008E3919"/>
    <w:rsid w:val="00923078"/>
    <w:rsid w:val="009303FF"/>
    <w:rsid w:val="00981DE6"/>
    <w:rsid w:val="00986CDB"/>
    <w:rsid w:val="00A02339"/>
    <w:rsid w:val="00A150A0"/>
    <w:rsid w:val="00A27CAA"/>
    <w:rsid w:val="00A40B16"/>
    <w:rsid w:val="00B2799B"/>
    <w:rsid w:val="00BA39BC"/>
    <w:rsid w:val="00BF785F"/>
    <w:rsid w:val="00C01033"/>
    <w:rsid w:val="00C01C18"/>
    <w:rsid w:val="00C37F24"/>
    <w:rsid w:val="00C70460"/>
    <w:rsid w:val="00C971FD"/>
    <w:rsid w:val="00CB0329"/>
    <w:rsid w:val="00CC3257"/>
    <w:rsid w:val="00CF53D4"/>
    <w:rsid w:val="00D04176"/>
    <w:rsid w:val="00D17470"/>
    <w:rsid w:val="00D47691"/>
    <w:rsid w:val="00D623AB"/>
    <w:rsid w:val="00DE2CCB"/>
    <w:rsid w:val="00E2068B"/>
    <w:rsid w:val="00E77554"/>
    <w:rsid w:val="00EB40D1"/>
    <w:rsid w:val="00EC76A2"/>
    <w:rsid w:val="00EE3690"/>
    <w:rsid w:val="00F17C28"/>
    <w:rsid w:val="00F302F4"/>
    <w:rsid w:val="00F650C6"/>
    <w:rsid w:val="00F95EB0"/>
    <w:rsid w:val="00FB0C75"/>
    <w:rsid w:val="00F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0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AA"/>
    <w:rPr>
      <w:sz w:val="20"/>
      <w:szCs w:val="20"/>
    </w:rPr>
  </w:style>
  <w:style w:type="character" w:styleId="a9">
    <w:name w:val="Hyperlink"/>
    <w:basedOn w:val="a0"/>
    <w:uiPriority w:val="99"/>
    <w:unhideWhenUsed/>
    <w:rsid w:val="00C37F2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C76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0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AA"/>
    <w:rPr>
      <w:sz w:val="20"/>
      <w:szCs w:val="20"/>
    </w:rPr>
  </w:style>
  <w:style w:type="character" w:styleId="a9">
    <w:name w:val="Hyperlink"/>
    <w:basedOn w:val="a0"/>
    <w:uiPriority w:val="99"/>
    <w:unhideWhenUsed/>
    <w:rsid w:val="00C37F2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C76A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98501060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VjYmp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98501060@ntu.edu.tw&#65292;&#38651;&#35441;02-23625920-1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3">
      <a:majorFont>
        <a:latin typeface="Calibri Light"/>
        <a:ea typeface="標楷體"/>
        <a:cs typeface=""/>
      </a:majorFont>
      <a:minorFont>
        <a:latin typeface="Calibri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蕭唯倫</dc:creator>
  <cp:lastModifiedBy>su</cp:lastModifiedBy>
  <cp:revision>4</cp:revision>
  <cp:lastPrinted>2016-03-07T04:34:00Z</cp:lastPrinted>
  <dcterms:created xsi:type="dcterms:W3CDTF">2016-03-21T07:23:00Z</dcterms:created>
  <dcterms:modified xsi:type="dcterms:W3CDTF">2016-03-21T09:03:00Z</dcterms:modified>
</cp:coreProperties>
</file>